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29" w:rsidRDefault="00862B29" w:rsidP="00862B2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МЕТОДИЧЕСКИЕ РЕКОМЕНДАЦИИ</w:t>
      </w:r>
    </w:p>
    <w:p w:rsidR="00862B29" w:rsidRDefault="00862B29" w:rsidP="00862B2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 ВОПРОСАМ ПРЕДСТАВЛЕНИЯ СВЕДЕНИЙ</w:t>
      </w:r>
    </w:p>
    <w:p w:rsidR="00862B29" w:rsidRDefault="00862B29" w:rsidP="00862B2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ДОХОДАХ, РАСХОДАХ, ОБ ИМУЩЕСТВЕ И ОБЯЗАТЕЛЬСТВАХ ИМУЩЕСТВЕННОГО ХАРАКТЕРА </w:t>
      </w:r>
    </w:p>
    <w:p w:rsidR="00862B29" w:rsidRDefault="00862B29" w:rsidP="00862B2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И ЗАПОЛНЕНИЯ СООТВЕТСТВУЮЩЕЙ ФОРМЫ СПРАВКИ </w:t>
      </w:r>
    </w:p>
    <w:p w:rsidR="00862B29" w:rsidRDefault="00862B29" w:rsidP="00862B2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 2021 году (за отчетный 2020 год)</w:t>
      </w:r>
    </w:p>
    <w:p w:rsidR="00862B29" w:rsidRDefault="00862B29" w:rsidP="00862B29">
      <w:pPr>
        <w:spacing w:after="0" w:line="240" w:lineRule="auto"/>
        <w:jc w:val="center"/>
        <w:rPr>
          <w:rFonts w:ascii="Times New Roman" w:eastAsia="Times New Roman" w:hAnsi="Times New Roman" w:cs="Times New Roman"/>
          <w:sz w:val="28"/>
        </w:rPr>
      </w:pPr>
    </w:p>
    <w:p w:rsidR="00862B29" w:rsidRDefault="00862B29" w:rsidP="00862B29">
      <w:pPr>
        <w:spacing w:after="0" w:line="240" w:lineRule="auto"/>
        <w:jc w:val="center"/>
        <w:rPr>
          <w:rFonts w:ascii="Times New Roman" w:eastAsia="Times New Roman" w:hAnsi="Times New Roman" w:cs="Times New Roman"/>
          <w:sz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В соответствии с </w:t>
      </w:r>
      <w:hyperlink r:id="rId4" w:history="1">
        <w:r w:rsidRPr="00D4202C">
          <w:rPr>
            <w:rFonts w:ascii="Times New Roman" w:hAnsi="Times New Roman" w:cs="Times New Roman"/>
            <w:color w:val="0000FF"/>
            <w:sz w:val="28"/>
            <w:szCs w:val="28"/>
          </w:rPr>
          <w:t>пунктом 25</w:t>
        </w:r>
      </w:hyperlink>
      <w:r w:rsidRPr="00D4202C">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D4202C">
        <w:rPr>
          <w:rFonts w:ascii="Times New Roman" w:hAnsi="Times New Roman" w:cs="Times New Roman"/>
          <w:sz w:val="28"/>
          <w:szCs w:val="28"/>
        </w:rPr>
        <w:t xml:space="preserve">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w:t>
      </w:r>
      <w:proofErr w:type="gramStart"/>
      <w:r w:rsidRPr="00D4202C">
        <w:rPr>
          <w:rFonts w:ascii="Times New Roman" w:hAnsi="Times New Roman" w:cs="Times New Roman"/>
          <w:sz w:val="28"/>
          <w:szCs w:val="28"/>
        </w:rPr>
        <w:t>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В свою очередь, исходя из Типового </w:t>
      </w:r>
      <w:hyperlink r:id="rId5" w:history="1">
        <w:r w:rsidRPr="00D4202C">
          <w:rPr>
            <w:rFonts w:ascii="Times New Roman" w:hAnsi="Times New Roman" w:cs="Times New Roman"/>
            <w:color w:val="0000FF"/>
            <w:sz w:val="28"/>
            <w:szCs w:val="28"/>
          </w:rPr>
          <w:t>положения</w:t>
        </w:r>
      </w:hyperlink>
      <w:r w:rsidRPr="00D4202C">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Типового </w:t>
      </w:r>
      <w:hyperlink r:id="rId6" w:history="1">
        <w:r w:rsidRPr="00D4202C">
          <w:rPr>
            <w:rFonts w:ascii="Times New Roman" w:hAnsi="Times New Roman" w:cs="Times New Roman"/>
            <w:color w:val="0000FF"/>
            <w:sz w:val="28"/>
            <w:szCs w:val="28"/>
          </w:rPr>
          <w:t>положения</w:t>
        </w:r>
      </w:hyperlink>
      <w:r w:rsidRPr="00D4202C">
        <w:rPr>
          <w:rFonts w:ascii="Times New Roman" w:hAnsi="Times New Roman" w:cs="Times New Roman"/>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r w:rsidRPr="00D4202C">
        <w:rPr>
          <w:rFonts w:ascii="Times New Roman" w:hAnsi="Times New Roman" w:cs="Times New Roman"/>
          <w:sz w:val="28"/>
          <w:szCs w:val="28"/>
        </w:rPr>
        <w:lastRenderedPageBreak/>
        <w:t>уполномоченными на оказание консультативной помощи по вопросам</w:t>
      </w:r>
      <w:proofErr w:type="gramEnd"/>
      <w:r w:rsidRPr="00D4202C">
        <w:rPr>
          <w:rFonts w:ascii="Times New Roman" w:hAnsi="Times New Roman" w:cs="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w:t>
      </w:r>
      <w:proofErr w:type="gramEnd"/>
      <w:r w:rsidRPr="00D4202C">
        <w:rPr>
          <w:rFonts w:ascii="Times New Roman" w:hAnsi="Times New Roman" w:cs="Times New Roman"/>
          <w:sz w:val="28"/>
          <w:szCs w:val="28"/>
        </w:rPr>
        <w:t xml:space="preserve"> помощь такому подразделению.</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I. Представление сведений о доходах, расходах, об имуществе</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и </w:t>
      </w:r>
      <w:proofErr w:type="gramStart"/>
      <w:r w:rsidRPr="00D4202C">
        <w:rPr>
          <w:rFonts w:ascii="Times New Roman" w:hAnsi="Times New Roman" w:cs="Times New Roman"/>
          <w:sz w:val="28"/>
          <w:szCs w:val="28"/>
        </w:rPr>
        <w:t>обязательствах</w:t>
      </w:r>
      <w:proofErr w:type="gramEnd"/>
      <w:r w:rsidRPr="00D4202C">
        <w:rPr>
          <w:rFonts w:ascii="Times New Roman" w:hAnsi="Times New Roman" w:cs="Times New Roman"/>
          <w:sz w:val="28"/>
          <w:szCs w:val="28"/>
        </w:rPr>
        <w:t xml:space="preserve"> имущественного характера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ar21" w:history="1">
        <w:r w:rsidRPr="00D4202C">
          <w:rPr>
            <w:rFonts w:ascii="Times New Roman" w:hAnsi="Times New Roman" w:cs="Times New Roman"/>
            <w:color w:val="0000FF"/>
            <w:sz w:val="28"/>
            <w:szCs w:val="28"/>
          </w:rPr>
          <w:t>подпунктом 2</w:t>
        </w:r>
      </w:hyperlink>
      <w:r w:rsidRPr="00D4202C">
        <w:rPr>
          <w:rFonts w:ascii="Times New Roman" w:hAnsi="Times New Roman" w:cs="Times New Roman"/>
          <w:sz w:val="28"/>
          <w:szCs w:val="28"/>
        </w:rPr>
        <w:t xml:space="preserve"> настоящего пункта);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0" w:name="Par21"/>
      <w:bookmarkEnd w:id="0"/>
      <w:proofErr w:type="gramStart"/>
      <w:r w:rsidRPr="00D4202C">
        <w:rPr>
          <w:rFonts w:ascii="Times New Roman" w:hAnsi="Times New Roman" w:cs="Times New Roman"/>
          <w:sz w:val="28"/>
          <w:szCs w:val="28"/>
        </w:rPr>
        <w:lastRenderedPageBreak/>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7" w:history="1">
        <w:r w:rsidRPr="00D4202C">
          <w:rPr>
            <w:rFonts w:ascii="Times New Roman" w:hAnsi="Times New Roman" w:cs="Times New Roman"/>
            <w:color w:val="0000FF"/>
            <w:sz w:val="28"/>
            <w:szCs w:val="28"/>
          </w:rPr>
          <w:t>частью 1 статьи 3</w:t>
        </w:r>
        <w:proofErr w:type="gramEnd"/>
      </w:hyperlink>
      <w:r w:rsidRPr="00D4202C">
        <w:rPr>
          <w:rFonts w:ascii="Times New Roman" w:hAnsi="Times New Roman" w:cs="Times New Roman"/>
          <w:sz w:val="28"/>
          <w:szCs w:val="28"/>
        </w:rPr>
        <w:t xml:space="preserve"> Федерального закона от 3 декабря 2012 г. N 230-ФЗ "О </w:t>
      </w:r>
      <w:proofErr w:type="gramStart"/>
      <w:r w:rsidRPr="00D4202C">
        <w:rPr>
          <w:rFonts w:ascii="Times New Roman" w:hAnsi="Times New Roman" w:cs="Times New Roman"/>
          <w:sz w:val="28"/>
          <w:szCs w:val="28"/>
        </w:rPr>
        <w:t>контроле за</w:t>
      </w:r>
      <w:proofErr w:type="gramEnd"/>
      <w:r w:rsidRPr="00D4202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иными лицами в соответствии с законодательством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 w:name="Par29"/>
      <w:bookmarkEnd w:id="1"/>
      <w:r w:rsidRPr="00D4202C">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любой должности государственной службы (</w:t>
      </w:r>
      <w:proofErr w:type="gramStart"/>
      <w:r w:rsidRPr="00D4202C">
        <w:rPr>
          <w:rFonts w:ascii="Times New Roman" w:hAnsi="Times New Roman" w:cs="Times New Roman"/>
          <w:sz w:val="28"/>
          <w:szCs w:val="28"/>
        </w:rPr>
        <w:t>поступающим</w:t>
      </w:r>
      <w:proofErr w:type="gramEnd"/>
      <w:r w:rsidRPr="00D4202C">
        <w:rPr>
          <w:rFonts w:ascii="Times New Roman" w:hAnsi="Times New Roman" w:cs="Times New Roman"/>
          <w:sz w:val="28"/>
          <w:szCs w:val="28"/>
        </w:rPr>
        <w:t xml:space="preserve"> на службу);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8) должности финансового уполномоченного, руководителя службы обеспечения деятельности финансового уполномоченного;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9) иных должностей в соответствии с законодательством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w:t>
      </w:r>
      <w:proofErr w:type="gramStart"/>
      <w:r w:rsidRPr="00D4202C">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history="1">
        <w:r w:rsidRPr="00D4202C">
          <w:rPr>
            <w:rFonts w:ascii="Times New Roman" w:hAnsi="Times New Roman" w:cs="Times New Roman"/>
            <w:color w:val="0000FF"/>
            <w:sz w:val="28"/>
            <w:szCs w:val="28"/>
          </w:rPr>
          <w:t>перечнем</w:t>
        </w:r>
      </w:hyperlink>
      <w:r w:rsidRPr="00D4202C">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D4202C">
        <w:rPr>
          <w:rFonts w:ascii="Times New Roman" w:hAnsi="Times New Roman" w:cs="Times New Roman"/>
          <w:sz w:val="28"/>
          <w:szCs w:val="28"/>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Обязательность представления сведений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43"/>
      <w:bookmarkEnd w:id="2"/>
      <w:r w:rsidRPr="00D4202C">
        <w:rPr>
          <w:rFonts w:ascii="Times New Roman" w:hAnsi="Times New Roman" w:cs="Times New Roman"/>
          <w:sz w:val="28"/>
          <w:szCs w:val="28"/>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ar49" w:history="1">
        <w:r w:rsidRPr="00D4202C">
          <w:rPr>
            <w:rFonts w:ascii="Times New Roman" w:hAnsi="Times New Roman" w:cs="Times New Roman"/>
            <w:color w:val="0000FF"/>
            <w:sz w:val="28"/>
            <w:szCs w:val="28"/>
          </w:rPr>
          <w:t>пункте 7</w:t>
        </w:r>
      </w:hyperlink>
      <w:r w:rsidRPr="00D4202C">
        <w:rPr>
          <w:rFonts w:ascii="Times New Roman" w:hAnsi="Times New Roman" w:cs="Times New Roman"/>
          <w:sz w:val="28"/>
          <w:szCs w:val="28"/>
        </w:rPr>
        <w:t xml:space="preserve"> настоящих Методических рекомендаций.</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Сроки представления сведений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3" w:name="Par49"/>
      <w:bookmarkEnd w:id="3"/>
      <w:r w:rsidRPr="00D4202C">
        <w:rPr>
          <w:rFonts w:ascii="Times New Roman" w:hAnsi="Times New Roman" w:cs="Times New Roman"/>
          <w:sz w:val="28"/>
          <w:szCs w:val="28"/>
        </w:rPr>
        <w:t>7. Служащие (работники) представляют сведения ежегодно в следующие сроки: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Президентом Российской Федерации, и др.).</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 Сведения могут быть представлены служащим (работником) в любое время, начиная с 1 января года, следующего </w:t>
      </w:r>
      <w:proofErr w:type="gramStart"/>
      <w:r w:rsidRPr="00D4202C">
        <w:rPr>
          <w:rFonts w:ascii="Times New Roman" w:hAnsi="Times New Roman" w:cs="Times New Roman"/>
          <w:sz w:val="28"/>
          <w:szCs w:val="28"/>
        </w:rPr>
        <w:t>за</w:t>
      </w:r>
      <w:proofErr w:type="gramEnd"/>
      <w:r w:rsidRPr="00D4202C">
        <w:rPr>
          <w:rFonts w:ascii="Times New Roman" w:hAnsi="Times New Roman" w:cs="Times New Roman"/>
          <w:sz w:val="28"/>
          <w:szCs w:val="28"/>
        </w:rPr>
        <w:t xml:space="preserve"> отчетным.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ar43" w:history="1">
        <w:r w:rsidRPr="00D4202C">
          <w:rPr>
            <w:rFonts w:ascii="Times New Roman" w:hAnsi="Times New Roman" w:cs="Times New Roman"/>
            <w:color w:val="0000FF"/>
            <w:sz w:val="28"/>
            <w:szCs w:val="28"/>
          </w:rPr>
          <w:t>пункте 5</w:t>
        </w:r>
      </w:hyperlink>
      <w:r w:rsidRPr="00D4202C">
        <w:rPr>
          <w:rFonts w:ascii="Times New Roman" w:hAnsi="Times New Roman" w:cs="Times New Roman"/>
          <w:sz w:val="28"/>
          <w:szCs w:val="28"/>
        </w:rPr>
        <w:t xml:space="preserve"> настоящих Методический рекомендаций.</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Лица, в отношении которых представляются сведения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11. Сведения представляются отдельно: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в отношении служащего (работника),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в отношении его супруги (супруга),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в отношении каждого несовершеннолетнего ребенка служащего (работника).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w:t>
      </w:r>
      <w:r w:rsidRPr="00D4202C">
        <w:rPr>
          <w:rFonts w:ascii="Times New Roman" w:hAnsi="Times New Roman" w:cs="Times New Roman"/>
          <w:sz w:val="28"/>
          <w:szCs w:val="28"/>
        </w:rPr>
        <w:lastRenderedPageBreak/>
        <w:t>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 Отчетный период и отчетная дата представления сведений, установленные для граждан и служащих (работников), различны: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гражданин представляет: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служащий (работник) представляет ежегодно: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rsidRPr="00D4202C">
        <w:rPr>
          <w:rFonts w:ascii="Times New Roman" w:hAnsi="Times New Roman" w:cs="Times New Roman"/>
          <w:sz w:val="28"/>
          <w:szCs w:val="28"/>
        </w:rPr>
        <w:t xml:space="preserve">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D4202C">
        <w:rPr>
          <w:rFonts w:ascii="Times New Roman" w:hAnsi="Times New Roman" w:cs="Times New Roman"/>
          <w:sz w:val="28"/>
          <w:szCs w:val="28"/>
        </w:rPr>
        <w:lastRenderedPageBreak/>
        <w:t>бумагах, об обязательствах имущественного характера по состоянию на день назначения.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72"/>
      <w:bookmarkEnd w:id="4"/>
      <w:r w:rsidRPr="00D4202C">
        <w:rPr>
          <w:rFonts w:ascii="Times New Roman" w:hAnsi="Times New Roman" w:cs="Times New Roman"/>
          <w:sz w:val="28"/>
          <w:szCs w:val="28"/>
        </w:rP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 </w:t>
      </w:r>
      <w:proofErr w:type="gramStart"/>
      <w:r w:rsidRPr="00D4202C">
        <w:rPr>
          <w:rFonts w:ascii="Times New Roman" w:hAnsi="Times New Roman" w:cs="Times New Roman"/>
          <w:sz w:val="28"/>
          <w:szCs w:val="28"/>
        </w:rPr>
        <w:t xml:space="preserve">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9" w:history="1">
        <w:r w:rsidRPr="00D4202C">
          <w:rPr>
            <w:rFonts w:ascii="Times New Roman" w:hAnsi="Times New Roman" w:cs="Times New Roman"/>
            <w:color w:val="0000FF"/>
            <w:sz w:val="28"/>
            <w:szCs w:val="28"/>
          </w:rPr>
          <w:t>Положение</w:t>
        </w:r>
      </w:hyperlink>
      <w:r w:rsidRPr="00D4202C">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w:t>
      </w:r>
      <w:proofErr w:type="gramEnd"/>
      <w:r w:rsidRPr="00D4202C">
        <w:rPr>
          <w:rFonts w:ascii="Times New Roman" w:hAnsi="Times New Roman" w:cs="Times New Roman"/>
          <w:sz w:val="28"/>
          <w:szCs w:val="28"/>
        </w:rPr>
        <w:t xml:space="preserve"> обязательствах имущественного характера, </w:t>
      </w:r>
      <w:proofErr w:type="gramStart"/>
      <w:r w:rsidRPr="00D4202C">
        <w:rPr>
          <w:rFonts w:ascii="Times New Roman" w:hAnsi="Times New Roman" w:cs="Times New Roman"/>
          <w:sz w:val="28"/>
          <w:szCs w:val="28"/>
        </w:rPr>
        <w:t>утвержденное</w:t>
      </w:r>
      <w:proofErr w:type="gramEnd"/>
      <w:r w:rsidRPr="00D4202C">
        <w:rPr>
          <w:rFonts w:ascii="Times New Roman" w:hAnsi="Times New Roman" w:cs="Times New Roman"/>
          <w:sz w:val="28"/>
          <w:szCs w:val="28"/>
        </w:rPr>
        <w:t xml:space="preserve"> Указом Президента Российской Федерации от 18 мая 2009 г. N 558).</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15. Представление сведений после увольнения служащего (работника) в период с 1 января по 1 (30) апреля 2021 г. не требуется.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D4202C">
        <w:rPr>
          <w:rFonts w:ascii="Times New Roman" w:hAnsi="Times New Roman" w:cs="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Супруги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 При представлении сведений в отношении супруги (супруга) следует учитывать положения </w:t>
      </w:r>
      <w:hyperlink r:id="rId10" w:history="1">
        <w:r w:rsidRPr="00D4202C">
          <w:rPr>
            <w:rFonts w:ascii="Times New Roman" w:hAnsi="Times New Roman" w:cs="Times New Roman"/>
            <w:color w:val="0000FF"/>
            <w:sz w:val="28"/>
            <w:szCs w:val="28"/>
          </w:rPr>
          <w:t>статей 10</w:t>
        </w:r>
      </w:hyperlink>
      <w:r w:rsidRPr="00D4202C">
        <w:rPr>
          <w:rFonts w:ascii="Times New Roman" w:hAnsi="Times New Roman" w:cs="Times New Roman"/>
          <w:sz w:val="28"/>
          <w:szCs w:val="28"/>
        </w:rPr>
        <w:t xml:space="preserve"> "Заключение брака" и </w:t>
      </w:r>
      <w:hyperlink r:id="rId11" w:history="1">
        <w:r w:rsidRPr="00D4202C">
          <w:rPr>
            <w:rFonts w:ascii="Times New Roman" w:hAnsi="Times New Roman" w:cs="Times New Roman"/>
            <w:color w:val="0000FF"/>
            <w:sz w:val="28"/>
            <w:szCs w:val="28"/>
          </w:rPr>
          <w:t>25</w:t>
        </w:r>
      </w:hyperlink>
      <w:r w:rsidRPr="00D4202C">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19. Согласно </w:t>
      </w:r>
      <w:hyperlink r:id="rId12" w:history="1">
        <w:r w:rsidRPr="00D4202C">
          <w:rPr>
            <w:rFonts w:ascii="Times New Roman" w:hAnsi="Times New Roman" w:cs="Times New Roman"/>
            <w:color w:val="0000FF"/>
            <w:sz w:val="28"/>
            <w:szCs w:val="28"/>
          </w:rPr>
          <w:t>статье 10</w:t>
        </w:r>
      </w:hyperlink>
      <w:r w:rsidRPr="00D4202C">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Перечень ситуаций и рекомендуемые действия (таблица N 1):</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65"/>
        <w:gridCol w:w="6406"/>
      </w:tblGrid>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Пример: служащий (работник) представляет сведения в 2021 году (за отчетный 2020 г.)</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rPr>
                <w:rFonts w:ascii="Times New Roman" w:hAnsi="Times New Roman" w:cs="Times New Roman"/>
                <w:sz w:val="28"/>
                <w:szCs w:val="28"/>
              </w:rPr>
            </w:pPr>
            <w:r w:rsidRPr="00D4202C">
              <w:rPr>
                <w:rFonts w:ascii="Times New Roman" w:hAnsi="Times New Roman" w:cs="Times New Roman"/>
                <w:sz w:val="28"/>
                <w:szCs w:val="28"/>
              </w:rPr>
              <w:t>Брак заключен в органах записи актов гражданского состояния (далее - ЗАГС) в ноябре 2020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2020 года) служащий (работник) состоял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Брак заключен в ЗАГСе в марте 2021 </w:t>
            </w:r>
            <w:r w:rsidRPr="00D4202C">
              <w:rPr>
                <w:rFonts w:ascii="Times New Roman" w:hAnsi="Times New Roman" w:cs="Times New Roman"/>
                <w:sz w:val="28"/>
                <w:szCs w:val="28"/>
              </w:rPr>
              <w:lastRenderedPageBreak/>
              <w:t>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сведения в отношении супруги (супруга) не представляются, поскольку по состоянию на </w:t>
            </w:r>
            <w:r w:rsidRPr="00D4202C">
              <w:rPr>
                <w:rFonts w:ascii="Times New Roman" w:hAnsi="Times New Roman" w:cs="Times New Roman"/>
                <w:sz w:val="28"/>
                <w:szCs w:val="28"/>
              </w:rPr>
              <w:lastRenderedPageBreak/>
              <w:t>отчетную дату (31 декабря 2020 года) служащий (работник) не состоял в браке</w:t>
            </w:r>
          </w:p>
        </w:tc>
      </w:tr>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Брак заключен 1 февраля 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2021 года) гражданин состоял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Брак заключен 2 августа 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20. Согласно </w:t>
      </w:r>
      <w:hyperlink r:id="rId13" w:history="1">
        <w:r w:rsidRPr="00D4202C">
          <w:rPr>
            <w:rFonts w:ascii="Times New Roman" w:hAnsi="Times New Roman" w:cs="Times New Roman"/>
            <w:color w:val="0000FF"/>
            <w:sz w:val="28"/>
            <w:szCs w:val="28"/>
          </w:rPr>
          <w:t>статье 25</w:t>
        </w:r>
      </w:hyperlink>
      <w:r w:rsidRPr="00D4202C">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Перечень ситуаций и рекомендуемые действия (таблица N 2)</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65"/>
        <w:gridCol w:w="6406"/>
      </w:tblGrid>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Пример: служащий (работник) представляет сведения в 2021 году (за отчетный 2020 г.)</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Брак </w:t>
            </w:r>
            <w:proofErr w:type="gramStart"/>
            <w:r w:rsidRPr="00D4202C">
              <w:rPr>
                <w:rFonts w:ascii="Times New Roman" w:hAnsi="Times New Roman" w:cs="Times New Roman"/>
                <w:sz w:val="28"/>
                <w:szCs w:val="28"/>
              </w:rPr>
              <w:t>был</w:t>
            </w:r>
            <w:proofErr w:type="gramEnd"/>
            <w:r w:rsidRPr="00D4202C">
              <w:rPr>
                <w:rFonts w:ascii="Times New Roman" w:hAnsi="Times New Roman" w:cs="Times New Roman"/>
                <w:sz w:val="28"/>
                <w:szCs w:val="28"/>
              </w:rPr>
              <w:t xml:space="preserve"> расторгнут в ЗАГСе в ноябре 2020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Окончательное решение о расторжении брака было принято судом 12 декабря 2020 года и вступило в законную силу 12 января 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Брак </w:t>
            </w:r>
            <w:proofErr w:type="gramStart"/>
            <w:r w:rsidRPr="00D4202C">
              <w:rPr>
                <w:rFonts w:ascii="Times New Roman" w:hAnsi="Times New Roman" w:cs="Times New Roman"/>
                <w:sz w:val="28"/>
                <w:szCs w:val="28"/>
              </w:rPr>
              <w:t>был</w:t>
            </w:r>
            <w:proofErr w:type="gramEnd"/>
            <w:r w:rsidRPr="00D4202C">
              <w:rPr>
                <w:rFonts w:ascii="Times New Roman" w:hAnsi="Times New Roman" w:cs="Times New Roman"/>
                <w:sz w:val="28"/>
                <w:szCs w:val="28"/>
              </w:rPr>
              <w:t xml:space="preserve"> расторгнут в ЗАГСе в марте </w:t>
            </w:r>
            <w:r w:rsidRPr="00D4202C">
              <w:rPr>
                <w:rFonts w:ascii="Times New Roman" w:hAnsi="Times New Roman" w:cs="Times New Roman"/>
                <w:sz w:val="28"/>
                <w:szCs w:val="28"/>
              </w:rPr>
              <w:lastRenderedPageBreak/>
              <w:t>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сведения в отношении бывшей супруги представляются, поскольку по состоянию на </w:t>
            </w:r>
            <w:r w:rsidRPr="00D4202C">
              <w:rPr>
                <w:rFonts w:ascii="Times New Roman" w:hAnsi="Times New Roman" w:cs="Times New Roman"/>
                <w:sz w:val="28"/>
                <w:szCs w:val="28"/>
              </w:rPr>
              <w:lastRenderedPageBreak/>
              <w:t>отчетную дату (31 декабря 2020 года) служащий (работник) состоял в браке</w:t>
            </w:r>
          </w:p>
        </w:tc>
      </w:tr>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Брак </w:t>
            </w:r>
            <w:proofErr w:type="gramStart"/>
            <w:r w:rsidRPr="00D4202C">
              <w:rPr>
                <w:rFonts w:ascii="Times New Roman" w:hAnsi="Times New Roman" w:cs="Times New Roman"/>
                <w:sz w:val="28"/>
                <w:szCs w:val="28"/>
              </w:rPr>
              <w:t>был</w:t>
            </w:r>
            <w:proofErr w:type="gramEnd"/>
            <w:r w:rsidRPr="00D4202C">
              <w:rPr>
                <w:rFonts w:ascii="Times New Roman" w:hAnsi="Times New Roman" w:cs="Times New Roman"/>
                <w:sz w:val="28"/>
                <w:szCs w:val="28"/>
              </w:rPr>
              <w:t xml:space="preserve"> расторгнут в ЗАГСе 1 июля 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Брак </w:t>
            </w:r>
            <w:proofErr w:type="gramStart"/>
            <w:r w:rsidRPr="00D4202C">
              <w:rPr>
                <w:rFonts w:ascii="Times New Roman" w:hAnsi="Times New Roman" w:cs="Times New Roman"/>
                <w:sz w:val="28"/>
                <w:szCs w:val="28"/>
              </w:rPr>
              <w:t>был</w:t>
            </w:r>
            <w:proofErr w:type="gramEnd"/>
            <w:r w:rsidRPr="00D4202C">
              <w:rPr>
                <w:rFonts w:ascii="Times New Roman" w:hAnsi="Times New Roman" w:cs="Times New Roman"/>
                <w:sz w:val="28"/>
                <w:szCs w:val="28"/>
              </w:rPr>
              <w:t xml:space="preserve"> расторгнут в ЗАГСе 2 августа 2021 года</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2021 года) гражданин состоял в браке</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Окончательное решение о расторжении брака было принято судом 4 июля 2021 года и вступило в законную силу 4 августа 2021 г.</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Несовершеннолетние дети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21. </w:t>
      </w:r>
      <w:hyperlink r:id="rId14" w:history="1">
        <w:r w:rsidRPr="00D4202C">
          <w:rPr>
            <w:rFonts w:ascii="Times New Roman" w:hAnsi="Times New Roman" w:cs="Times New Roman"/>
            <w:color w:val="0000FF"/>
            <w:sz w:val="28"/>
            <w:szCs w:val="28"/>
          </w:rPr>
          <w:t>Статья 60</w:t>
        </w:r>
      </w:hyperlink>
      <w:r w:rsidRPr="00D4202C">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Перечень ситуаций и рекомендуемые действия (таблица N 3):</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65"/>
        <w:gridCol w:w="6406"/>
      </w:tblGrid>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Пример: служащий (работник) представляет сведения в 2021 году (за отчетный 2020 г.)</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Дочери служащего </w:t>
            </w:r>
            <w:r w:rsidRPr="00D4202C">
              <w:rPr>
                <w:rFonts w:ascii="Times New Roman" w:hAnsi="Times New Roman" w:cs="Times New Roman"/>
                <w:sz w:val="28"/>
                <w:szCs w:val="28"/>
              </w:rPr>
              <w:lastRenderedPageBreak/>
              <w:t>(работника) 21 мая 2020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сведения в отношении дочери не представляются, </w:t>
            </w:r>
            <w:r w:rsidRPr="00D4202C">
              <w:rPr>
                <w:rFonts w:ascii="Times New Roman" w:hAnsi="Times New Roman" w:cs="Times New Roman"/>
                <w:sz w:val="28"/>
                <w:szCs w:val="28"/>
              </w:rPr>
              <w:lastRenderedPageBreak/>
              <w:t>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Дочери служащего (работника) 30 декабря 2020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Дочери служащего (работника) 31 декабря 2020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D4202C" w:rsidRPr="00D4202C">
        <w:tc>
          <w:tcPr>
            <w:tcW w:w="9071" w:type="dxa"/>
            <w:gridSpan w:val="2"/>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Пример: гражданин представляет в сентябре 2021 года сведения в связи с назначением на должность. Отчетной датой является 1 августа 2021 года</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Сыну гражданина 5 мая 2021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Сыну гражданина 1 августа 2021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rsidR="00D4202C" w:rsidRPr="00D4202C">
        <w:tc>
          <w:tcPr>
            <w:tcW w:w="2665"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Сыну гражданина 17 августа 2021 года исполнилось 18 лет</w:t>
            </w:r>
          </w:p>
        </w:tc>
        <w:tc>
          <w:tcPr>
            <w:tcW w:w="6406"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сведения в отношении сына представляются, поскольку по состоянию на отчетную дату (1 августа 2021 года) сын гражданина являлся несовершеннолетним</w:t>
            </w:r>
          </w:p>
        </w:tc>
      </w:tr>
    </w:tbl>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23. </w:t>
      </w:r>
      <w:proofErr w:type="gramStart"/>
      <w:r w:rsidRPr="00D4202C">
        <w:rPr>
          <w:rFonts w:ascii="Times New Roman"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Уточнение представленных сведений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D4202C">
        <w:rPr>
          <w:rFonts w:ascii="Times New Roman" w:hAnsi="Times New Roman" w:cs="Times New Roman"/>
          <w:sz w:val="28"/>
          <w:szCs w:val="28"/>
        </w:rPr>
        <w:t>за</w:t>
      </w:r>
      <w:proofErr w:type="gramEnd"/>
      <w:r w:rsidRPr="00D4202C">
        <w:rPr>
          <w:rFonts w:ascii="Times New Roman" w:hAnsi="Times New Roman" w:cs="Times New Roman"/>
          <w:sz w:val="28"/>
          <w:szCs w:val="28"/>
        </w:rPr>
        <w:t xml:space="preserve"> отчетным), а именно в срок до 1 (31) мая года, следующего за отчетным.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28. </w:t>
      </w:r>
      <w:proofErr w:type="gramStart"/>
      <w:r w:rsidRPr="00D4202C">
        <w:rPr>
          <w:rFonts w:ascii="Times New Roman" w:hAnsi="Times New Roman" w:cs="Times New Roman"/>
          <w:sz w:val="28"/>
          <w:szCs w:val="28"/>
        </w:rP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Рекомендуемые действия при невозможности представить сведения в отношении члена семьи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153"/>
      <w:bookmarkEnd w:id="5"/>
      <w:r w:rsidRPr="00D4202C">
        <w:rPr>
          <w:rFonts w:ascii="Times New Roman" w:hAnsi="Times New Roman" w:cs="Times New Roman"/>
          <w:sz w:val="28"/>
          <w:szCs w:val="28"/>
        </w:rPr>
        <w:t xml:space="preserve">30. </w:t>
      </w:r>
      <w:proofErr w:type="gramStart"/>
      <w:r w:rsidRPr="00D4202C">
        <w:rPr>
          <w:rFonts w:ascii="Times New Roman" w:hAnsi="Times New Roman" w:cs="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5" w:history="1">
        <w:r w:rsidRPr="00D4202C">
          <w:rPr>
            <w:rFonts w:ascii="Times New Roman" w:hAnsi="Times New Roman" w:cs="Times New Roman"/>
            <w:color w:val="0000FF"/>
            <w:sz w:val="28"/>
            <w:szCs w:val="28"/>
          </w:rPr>
          <w:t>абзацем третьим подпункта "б" пункта 2</w:t>
        </w:r>
      </w:hyperlink>
      <w:r w:rsidRPr="00D4202C">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w:t>
      </w:r>
      <w:r w:rsidRPr="00D4202C">
        <w:rPr>
          <w:rFonts w:ascii="Times New Roman" w:hAnsi="Times New Roman" w:cs="Times New Roman"/>
          <w:sz w:val="28"/>
          <w:szCs w:val="28"/>
        </w:rPr>
        <w:lastRenderedPageBreak/>
        <w:t xml:space="preserve">Федерации по противодействию коррупции", </w:t>
      </w:r>
      <w:hyperlink r:id="rId16" w:history="1">
        <w:r w:rsidRPr="00D4202C">
          <w:rPr>
            <w:rFonts w:ascii="Times New Roman" w:hAnsi="Times New Roman" w:cs="Times New Roman"/>
            <w:color w:val="0000FF"/>
            <w:sz w:val="28"/>
            <w:szCs w:val="28"/>
          </w:rPr>
          <w:t>абзацем третьим подпункта "б" пункта 16</w:t>
        </w:r>
      </w:hyperlink>
      <w:r w:rsidRPr="00D4202C">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7" w:history="1">
        <w:r w:rsidRPr="00D4202C">
          <w:rPr>
            <w:rFonts w:ascii="Times New Roman" w:hAnsi="Times New Roman" w:cs="Times New Roman"/>
            <w:color w:val="0000FF"/>
            <w:sz w:val="28"/>
            <w:szCs w:val="28"/>
          </w:rPr>
          <w:t>пунктом 11</w:t>
        </w:r>
      </w:hyperlink>
      <w:r w:rsidRPr="00D4202C">
        <w:rPr>
          <w:rFonts w:ascii="Times New Roman" w:hAnsi="Times New Roman" w:cs="Times New Roman"/>
          <w:sz w:val="28"/>
          <w:szCs w:val="28"/>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w:t>
      </w:r>
      <w:proofErr w:type="gramEnd"/>
      <w:r w:rsidRPr="00D4202C">
        <w:rPr>
          <w:rFonts w:ascii="Times New Roman" w:hAnsi="Times New Roman" w:cs="Times New Roman"/>
          <w:sz w:val="28"/>
          <w:szCs w:val="28"/>
        </w:rPr>
        <w:t>. N 460".</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31. Заявление должно быть направлено до истечения срока, установленного для представления служащим (работником) сведений.</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Заявление подается (таблица N 4):</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098"/>
        <w:gridCol w:w="6917"/>
      </w:tblGrid>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proofErr w:type="gramStart"/>
            <w:r w:rsidRPr="00D4202C">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случае</w:t>
            </w:r>
            <w:proofErr w:type="gramEnd"/>
            <w:r w:rsidRPr="00D4202C">
              <w:rPr>
                <w:rFonts w:ascii="Times New Roman" w:hAnsi="Times New Roman" w:cs="Times New Roman"/>
                <w:sz w:val="28"/>
                <w:szCs w:val="28"/>
              </w:rPr>
              <w:t xml:space="preserve"> и порядке, которые установлены нормативными правовыми актами Российской Федерации</w:t>
            </w:r>
          </w:p>
        </w:tc>
      </w:tr>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В Департамент государственной службы и кадров </w:t>
            </w:r>
            <w:r w:rsidRPr="00D4202C">
              <w:rPr>
                <w:rFonts w:ascii="Times New Roman" w:hAnsi="Times New Roman" w:cs="Times New Roman"/>
                <w:sz w:val="28"/>
                <w:szCs w:val="28"/>
              </w:rPr>
              <w:lastRenderedPageBreak/>
              <w:t>Правительства Российской Федерации</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w:t>
            </w:r>
            <w:r w:rsidRPr="00D4202C">
              <w:rPr>
                <w:rFonts w:ascii="Times New Roman" w:hAnsi="Times New Roman" w:cs="Times New Roman"/>
                <w:sz w:val="28"/>
                <w:szCs w:val="28"/>
              </w:rPr>
              <w:lastRenderedPageBreak/>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proofErr w:type="gramStart"/>
            <w:r w:rsidRPr="00D4202C">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В подразделение по профилактике коррупционных и иных правонарушений Пенсионного фонда Российской Федерации, Фонда </w:t>
            </w:r>
            <w:r w:rsidRPr="00D4202C">
              <w:rPr>
                <w:rFonts w:ascii="Times New Roman" w:hAnsi="Times New Roman" w:cs="Times New Roman"/>
                <w:sz w:val="28"/>
                <w:szCs w:val="28"/>
              </w:rPr>
              <w:lastRenderedPageBreak/>
              <w:t>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В подразделение по профилактике коррупционных и иных правонарушений Центрального банка Российской Федерации</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r w:rsidR="00D4202C" w:rsidRPr="00D4202C">
        <w:tc>
          <w:tcPr>
            <w:tcW w:w="2098"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 xml:space="preserve">В уполномоченный Правительством Российской Федерации федеральный орган исполнительной </w:t>
            </w:r>
            <w:r w:rsidRPr="00D4202C">
              <w:rPr>
                <w:rFonts w:ascii="Times New Roman" w:hAnsi="Times New Roman" w:cs="Times New Roman"/>
                <w:sz w:val="28"/>
                <w:szCs w:val="28"/>
              </w:rPr>
              <w:lastRenderedPageBreak/>
              <w:t>власти по взаимодействию с казачьими обществами (Федеральное агентство по делам национальностей)</w:t>
            </w:r>
          </w:p>
        </w:tc>
        <w:tc>
          <w:tcPr>
            <w:tcW w:w="691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lastRenderedPageBreak/>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II. Заполнение справки о доходах, расходах, об имуществе</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и </w:t>
      </w:r>
      <w:proofErr w:type="gramStart"/>
      <w:r w:rsidRPr="00D4202C">
        <w:rPr>
          <w:rFonts w:ascii="Times New Roman" w:hAnsi="Times New Roman" w:cs="Times New Roman"/>
          <w:sz w:val="28"/>
          <w:szCs w:val="28"/>
        </w:rPr>
        <w:t>обязательствах</w:t>
      </w:r>
      <w:proofErr w:type="gramEnd"/>
      <w:r w:rsidRPr="00D4202C">
        <w:rPr>
          <w:rFonts w:ascii="Times New Roman" w:hAnsi="Times New Roman" w:cs="Times New Roman"/>
          <w:sz w:val="28"/>
          <w:szCs w:val="28"/>
        </w:rPr>
        <w:t xml:space="preserve"> имущественного характера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34. </w:t>
      </w:r>
      <w:hyperlink r:id="rId18" w:history="1">
        <w:proofErr w:type="gramStart"/>
        <w:r w:rsidRPr="00D4202C">
          <w:rPr>
            <w:rFonts w:ascii="Times New Roman" w:hAnsi="Times New Roman" w:cs="Times New Roman"/>
            <w:color w:val="0000FF"/>
            <w:sz w:val="28"/>
            <w:szCs w:val="28"/>
          </w:rPr>
          <w:t>Форма</w:t>
        </w:r>
      </w:hyperlink>
      <w:r w:rsidRPr="00D4202C">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35. </w:t>
      </w:r>
      <w:hyperlink r:id="rId19" w:history="1">
        <w:r w:rsidRPr="00D4202C">
          <w:rPr>
            <w:rFonts w:ascii="Times New Roman" w:hAnsi="Times New Roman" w:cs="Times New Roman"/>
            <w:color w:val="0000FF"/>
            <w:sz w:val="28"/>
            <w:szCs w:val="28"/>
          </w:rPr>
          <w:t>Справку</w:t>
        </w:r>
      </w:hyperlink>
      <w:r w:rsidRPr="00D4202C">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К </w:t>
      </w:r>
      <w:hyperlink r:id="rId20"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могут быть приложены любые документы, в том числе пояснения служащего (работника).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36. </w:t>
      </w:r>
      <w:hyperlink r:id="rId21" w:history="1">
        <w:r w:rsidRPr="00D4202C">
          <w:rPr>
            <w:rFonts w:ascii="Times New Roman" w:hAnsi="Times New Roman" w:cs="Times New Roman"/>
            <w:color w:val="0000FF"/>
            <w:sz w:val="28"/>
            <w:szCs w:val="28"/>
          </w:rPr>
          <w:t>Справка</w:t>
        </w:r>
      </w:hyperlink>
      <w:r w:rsidRPr="00D4202C">
        <w:rPr>
          <w:rFonts w:ascii="Times New Roman" w:hAnsi="Times New Roman" w:cs="Times New Roman"/>
          <w:sz w:val="28"/>
          <w:szCs w:val="28"/>
        </w:rPr>
        <w:t xml:space="preserve"> заполняется с использованием специального программного обеспечения "Справки БК" (далее - СПО "Справки БК"). При печати </w:t>
      </w:r>
      <w:hyperlink r:id="rId22"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37. СПО "Справки БК" размещено на официальном сайте Президента Российской Федерации (http://www.kremlin.ru/structure/additional/12), ссылка на </w:t>
      </w:r>
      <w:r w:rsidRPr="00D4202C">
        <w:rPr>
          <w:rFonts w:ascii="Times New Roman" w:hAnsi="Times New Roman" w:cs="Times New Roman"/>
          <w:sz w:val="28"/>
          <w:szCs w:val="28"/>
        </w:rPr>
        <w:lastRenderedPageBreak/>
        <w:t>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38. При заполнении справок с использованием СПО "Справки БК" личной подписью заверяется только последний ли</w:t>
      </w:r>
      <w:proofErr w:type="gramStart"/>
      <w:r w:rsidRPr="00D4202C">
        <w:rPr>
          <w:rFonts w:ascii="Times New Roman" w:hAnsi="Times New Roman" w:cs="Times New Roman"/>
          <w:sz w:val="28"/>
          <w:szCs w:val="28"/>
        </w:rPr>
        <w:t>ст спр</w:t>
      </w:r>
      <w:proofErr w:type="gramEnd"/>
      <w:r w:rsidRPr="00D4202C">
        <w:rPr>
          <w:rFonts w:ascii="Times New Roman" w:hAnsi="Times New Roman" w:cs="Times New Roman"/>
          <w:sz w:val="28"/>
          <w:szCs w:val="28"/>
        </w:rPr>
        <w:t>авки. Наличие подписи на каждом листе (в пустой части страницы) не является нарушением.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Одновременно необходимо не допускать ситуаций, при которых дата и время печати </w:t>
      </w:r>
      <w:hyperlink r:id="rId23"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будут отличаться на листах </w:t>
      </w:r>
      <w:hyperlink r:id="rId24"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Согласно Инструкции о порядке заполнения </w:t>
      </w:r>
      <w:hyperlink r:id="rId25"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для печати справок используется лазерный принтер, обеспечивающий качественную печать;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 не допускается наличие подписи и пометок </w:t>
      </w:r>
      <w:proofErr w:type="gramStart"/>
      <w:r w:rsidRPr="00D4202C">
        <w:rPr>
          <w:rFonts w:ascii="Times New Roman" w:hAnsi="Times New Roman" w:cs="Times New Roman"/>
          <w:sz w:val="28"/>
          <w:szCs w:val="28"/>
        </w:rPr>
        <w:t>на</w:t>
      </w:r>
      <w:proofErr w:type="gramEnd"/>
      <w:r w:rsidRPr="00D4202C">
        <w:rPr>
          <w:rFonts w:ascii="Times New Roman" w:hAnsi="Times New Roman" w:cs="Times New Roman"/>
          <w:sz w:val="28"/>
          <w:szCs w:val="28"/>
        </w:rPr>
        <w:t xml:space="preserve"> линейных и двумерных штрих-кодах;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не допускаются рукописные 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Кроме того, листы одной </w:t>
      </w:r>
      <w:hyperlink r:id="rId26"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не следует менять или вставлять в другие справки, даже если они содержат идентичную информацию.</w:t>
      </w:r>
    </w:p>
    <w:p w:rsidR="00D4202C" w:rsidRPr="00D4202C" w:rsidRDefault="00411BAE" w:rsidP="00D4202C">
      <w:pPr>
        <w:autoSpaceDE w:val="0"/>
        <w:autoSpaceDN w:val="0"/>
        <w:adjustRightInd w:val="0"/>
        <w:spacing w:before="200" w:after="0" w:line="240" w:lineRule="auto"/>
        <w:ind w:firstLine="540"/>
        <w:jc w:val="both"/>
        <w:rPr>
          <w:rFonts w:ascii="Times New Roman" w:hAnsi="Times New Roman" w:cs="Times New Roman"/>
          <w:sz w:val="28"/>
          <w:szCs w:val="28"/>
        </w:rPr>
      </w:pPr>
      <w:hyperlink r:id="rId27" w:history="1">
        <w:r w:rsidR="00D4202C" w:rsidRPr="00D4202C">
          <w:rPr>
            <w:rFonts w:ascii="Times New Roman" w:hAnsi="Times New Roman" w:cs="Times New Roman"/>
            <w:color w:val="0000FF"/>
            <w:sz w:val="28"/>
            <w:szCs w:val="28"/>
          </w:rPr>
          <w:t>Справки</w:t>
        </w:r>
      </w:hyperlink>
      <w:r w:rsidR="00D4202C" w:rsidRPr="00D4202C">
        <w:rPr>
          <w:rFonts w:ascii="Times New Roman" w:hAnsi="Times New Roman" w:cs="Times New Roman"/>
          <w:sz w:val="28"/>
          <w:szCs w:val="28"/>
        </w:rPr>
        <w:t xml:space="preserve"> не рекомендуется прошивать и фиксировать скрепкой.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Также рекомендуется обеспечить печать </w:t>
      </w:r>
      <w:hyperlink r:id="rId28"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и ее заверение в течение одного дня. Не рекомендуется осуществлять подмену листов </w:t>
      </w:r>
      <w:hyperlink r:id="rId29"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листами, напечатанными в иной момент времени.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Печатать </w:t>
      </w:r>
      <w:hyperlink r:id="rId30"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рекомендуется только на одной стороне листа.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ТИТУЛЬНЫЙ ЛИСТ</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39. При заполнении титульного </w:t>
      </w:r>
      <w:hyperlink r:id="rId31" w:history="1">
        <w:r w:rsidRPr="00D4202C">
          <w:rPr>
            <w:rFonts w:ascii="Times New Roman" w:hAnsi="Times New Roman" w:cs="Times New Roman"/>
            <w:color w:val="0000FF"/>
            <w:sz w:val="28"/>
            <w:szCs w:val="28"/>
          </w:rPr>
          <w:t>листа</w:t>
        </w:r>
      </w:hyperlink>
      <w:r w:rsidRPr="00D4202C">
        <w:rPr>
          <w:rFonts w:ascii="Times New Roman" w:hAnsi="Times New Roman" w:cs="Times New Roman"/>
          <w:sz w:val="28"/>
          <w:szCs w:val="28"/>
        </w:rPr>
        <w:t xml:space="preserve"> справки рекомендуется обратить внимание на следующее: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32"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33"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D4202C">
        <w:rPr>
          <w:rFonts w:ascii="Times New Roman" w:hAnsi="Times New Roman" w:cs="Times New Roman"/>
          <w:sz w:val="28"/>
          <w:szCs w:val="28"/>
        </w:rPr>
        <w:t xml:space="preserve">занимаемой) </w:t>
      </w:r>
      <w:proofErr w:type="gramEnd"/>
      <w:r w:rsidRPr="00D4202C">
        <w:rPr>
          <w:rFonts w:ascii="Times New Roman" w:hAnsi="Times New Roman" w:cs="Times New Roman"/>
          <w:sz w:val="28"/>
          <w:szCs w:val="28"/>
        </w:rPr>
        <w:t xml:space="preserve">должности изменилось, то указывается должность, замещаемая (занимаемая) 31 декабря отчетного года). При заполнении </w:t>
      </w:r>
      <w:hyperlink r:id="rId34"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D4202C">
        <w:rPr>
          <w:rFonts w:ascii="Times New Roman" w:hAnsi="Times New Roman" w:cs="Times New Roman"/>
          <w:sz w:val="28"/>
          <w:szCs w:val="28"/>
        </w:rPr>
        <w:t>неработающий</w:t>
      </w:r>
      <w:proofErr w:type="gramEnd"/>
      <w:r w:rsidRPr="00D4202C">
        <w:rPr>
          <w:rFonts w:ascii="Times New Roman" w:hAnsi="Times New Roman" w:cs="Times New Roman"/>
          <w:sz w:val="28"/>
          <w:szCs w:val="28"/>
        </w:rPr>
        <w:t>, претендующий на замещение "наименование должности".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35"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в связи с одновременным замещением иной самостоятельной </w:t>
      </w:r>
      <w:r w:rsidRPr="00D4202C">
        <w:rPr>
          <w:rFonts w:ascii="Times New Roman" w:hAnsi="Times New Roman" w:cs="Times New Roman"/>
          <w:sz w:val="28"/>
          <w:szCs w:val="28"/>
        </w:rPr>
        <w:lastRenderedPageBreak/>
        <w:t xml:space="preserve">муниципальной должности не отменяет обязанность по сообщению об отсутствии сделок, предусмотренных </w:t>
      </w:r>
      <w:hyperlink r:id="rId36" w:history="1">
        <w:r w:rsidRPr="00D4202C">
          <w:rPr>
            <w:rFonts w:ascii="Times New Roman" w:hAnsi="Times New Roman" w:cs="Times New Roman"/>
            <w:color w:val="0000FF"/>
            <w:sz w:val="28"/>
            <w:szCs w:val="28"/>
          </w:rPr>
          <w:t>частью 1 статьи 3</w:t>
        </w:r>
      </w:hyperlink>
      <w:r w:rsidRPr="00D4202C">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w:t>
      </w:r>
      <w:proofErr w:type="gramEnd"/>
      <w:r w:rsidRPr="00D4202C">
        <w:rPr>
          <w:rFonts w:ascii="Times New Roman" w:hAnsi="Times New Roman" w:cs="Times New Roman"/>
          <w:sz w:val="28"/>
          <w:szCs w:val="28"/>
        </w:rPr>
        <w:t xml:space="preserve"> государственные должности, и иных лиц их доходам";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 при наличии на дату представления </w:t>
      </w:r>
      <w:hyperlink r:id="rId37"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заполнении </w:t>
      </w:r>
      <w:hyperlink r:id="rId38"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заполнении </w:t>
      </w:r>
      <w:hyperlink r:id="rId39"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 адрес места регистрации указывается по состоянию на дату представления </w:t>
      </w:r>
      <w:hyperlink r:id="rId40"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D4202C">
        <w:rPr>
          <w:rFonts w:ascii="Times New Roman" w:hAnsi="Times New Roman" w:cs="Times New Roman"/>
          <w:sz w:val="28"/>
          <w:szCs w:val="28"/>
        </w:rPr>
        <w:t>временная</w:t>
      </w:r>
      <w:proofErr w:type="gramEnd"/>
      <w:r w:rsidRPr="00D4202C">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1. СВЕДЕНИЯ О ДОХОДАХ</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40. При заполнении данного </w:t>
      </w:r>
      <w:hyperlink r:id="rId41" w:history="1">
        <w:r w:rsidRPr="00D4202C">
          <w:rPr>
            <w:rFonts w:ascii="Times New Roman" w:hAnsi="Times New Roman" w:cs="Times New Roman"/>
            <w:color w:val="0000FF"/>
            <w:sz w:val="28"/>
            <w:szCs w:val="28"/>
          </w:rPr>
          <w:t>раздела</w:t>
        </w:r>
      </w:hyperlink>
      <w:r w:rsidRPr="00D4202C">
        <w:rPr>
          <w:rFonts w:ascii="Times New Roman" w:hAnsi="Times New Roman" w:cs="Times New Roman"/>
          <w:sz w:val="28"/>
          <w:szCs w:val="28"/>
        </w:rPr>
        <w:t xml:space="preserve"> справки не следует руководствоваться только содержанием термина "доход", определенным в </w:t>
      </w:r>
      <w:hyperlink r:id="rId42" w:history="1">
        <w:r w:rsidRPr="00D4202C">
          <w:rPr>
            <w:rFonts w:ascii="Times New Roman" w:hAnsi="Times New Roman" w:cs="Times New Roman"/>
            <w:color w:val="0000FF"/>
            <w:sz w:val="28"/>
            <w:szCs w:val="28"/>
          </w:rPr>
          <w:t>статье 41</w:t>
        </w:r>
      </w:hyperlink>
      <w:r w:rsidRPr="00D4202C">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Доход по основному месту работы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41. В данной </w:t>
      </w:r>
      <w:hyperlink r:id="rId43"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w:t>
      </w:r>
      <w:r w:rsidRPr="00D4202C">
        <w:rPr>
          <w:rFonts w:ascii="Times New Roman" w:hAnsi="Times New Roman" w:cs="Times New Roman"/>
          <w:sz w:val="28"/>
          <w:szCs w:val="28"/>
        </w:rPr>
        <w:lastRenderedPageBreak/>
        <w:t xml:space="preserve">отчетную дату. Указанию подлежит общая сумма дохода, содержащаяся в справке по </w:t>
      </w:r>
      <w:hyperlink r:id="rId44"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45"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он подлежит указанию в иных доходах.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46" w:history="1">
        <w:r w:rsidRPr="00D4202C">
          <w:rPr>
            <w:rFonts w:ascii="Times New Roman" w:hAnsi="Times New Roman" w:cs="Times New Roman"/>
            <w:color w:val="0000FF"/>
            <w:sz w:val="28"/>
            <w:szCs w:val="28"/>
          </w:rPr>
          <w:t>разделе 1</w:t>
        </w:r>
      </w:hyperlink>
      <w:r w:rsidRPr="00D4202C">
        <w:rPr>
          <w:rFonts w:ascii="Times New Roman" w:hAnsi="Times New Roman" w:cs="Times New Roman"/>
          <w:sz w:val="28"/>
          <w:szCs w:val="28"/>
        </w:rPr>
        <w:t xml:space="preserve"> справки и в справке по </w:t>
      </w:r>
      <w:hyperlink r:id="rId47"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xml:space="preserve"> отличаются, и приложить их к справке.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48"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"Иные доходы". При этом в </w:t>
      </w:r>
      <w:hyperlink r:id="rId49"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дохода" указывается предыдущее место работы.</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Особенности заполнения данного раздела отдельными категориями лиц</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220"/>
      <w:bookmarkEnd w:id="6"/>
      <w:r w:rsidRPr="00D4202C">
        <w:rPr>
          <w:rFonts w:ascii="Times New Roman" w:hAnsi="Times New Roman" w:cs="Times New Roman"/>
          <w:sz w:val="28"/>
          <w:szCs w:val="28"/>
        </w:rP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D4202C">
        <w:rPr>
          <w:rFonts w:ascii="Times New Roman" w:hAnsi="Times New Roman" w:cs="Times New Roman"/>
          <w:sz w:val="28"/>
          <w:szCs w:val="28"/>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50"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51" w:history="1">
        <w:r w:rsidRPr="00D4202C">
          <w:rPr>
            <w:rFonts w:ascii="Times New Roman" w:hAnsi="Times New Roman" w:cs="Times New Roman"/>
            <w:color w:val="0000FF"/>
            <w:sz w:val="28"/>
            <w:szCs w:val="28"/>
          </w:rPr>
          <w:t>статьей 249</w:t>
        </w:r>
      </w:hyperlink>
      <w:r w:rsidRPr="00D4202C">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44. При заполнении данного </w:t>
      </w:r>
      <w:hyperlink r:id="rId52" w:history="1">
        <w:r w:rsidRPr="00D4202C">
          <w:rPr>
            <w:rFonts w:ascii="Times New Roman" w:hAnsi="Times New Roman" w:cs="Times New Roman"/>
            <w:color w:val="0000FF"/>
            <w:sz w:val="28"/>
            <w:szCs w:val="28"/>
          </w:rPr>
          <w:t>раздела</w:t>
        </w:r>
      </w:hyperlink>
      <w:r w:rsidRPr="00D4202C">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45. </w:t>
      </w:r>
      <w:proofErr w:type="gramStart"/>
      <w:r w:rsidRPr="00D4202C">
        <w:rPr>
          <w:rFonts w:ascii="Times New Roman"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D4202C">
        <w:rPr>
          <w:rFonts w:ascii="Times New Roman" w:hAnsi="Times New Roman" w:cs="Times New Roman"/>
          <w:sz w:val="28"/>
          <w:szCs w:val="28"/>
        </w:rPr>
        <w:t>получен</w:t>
      </w:r>
      <w:proofErr w:type="gramEnd"/>
      <w:r w:rsidRPr="00D4202C">
        <w:rPr>
          <w:rFonts w:ascii="Times New Roman" w:hAnsi="Times New Roman" w:cs="Times New Roman"/>
          <w:sz w:val="28"/>
          <w:szCs w:val="28"/>
        </w:rPr>
        <w:t xml:space="preserve"> в том числе с использованием мобильного приложения "Мой налог".</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Доход от педагогической и научной деятельности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47. </w:t>
      </w:r>
      <w:proofErr w:type="gramStart"/>
      <w:r w:rsidRPr="00D4202C">
        <w:rPr>
          <w:rFonts w:ascii="Times New Roman" w:hAnsi="Times New Roman" w:cs="Times New Roman"/>
          <w:sz w:val="28"/>
          <w:szCs w:val="28"/>
        </w:rPr>
        <w:t xml:space="preserve">В данной </w:t>
      </w:r>
      <w:hyperlink r:id="rId53"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справке по </w:t>
      </w:r>
      <w:hyperlink r:id="rId54"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D4202C">
        <w:rPr>
          <w:rFonts w:ascii="Times New Roman" w:hAnsi="Times New Roman" w:cs="Times New Roman"/>
          <w:sz w:val="28"/>
          <w:szCs w:val="28"/>
        </w:rPr>
        <w:t>.д.).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48. </w:t>
      </w:r>
      <w:proofErr w:type="gramStart"/>
      <w:r w:rsidRPr="00D4202C">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55"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"Доход по основному месту работы", а не в </w:t>
      </w:r>
      <w:hyperlink r:id="rId56"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"Доход от педагогической и научной деятельности".</w:t>
      </w:r>
      <w:proofErr w:type="gramEnd"/>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Доход от иной творческой деятельности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49. </w:t>
      </w:r>
      <w:proofErr w:type="gramStart"/>
      <w:r w:rsidRPr="00D4202C">
        <w:rPr>
          <w:rFonts w:ascii="Times New Roman" w:hAnsi="Times New Roman" w:cs="Times New Roman"/>
          <w:sz w:val="28"/>
          <w:szCs w:val="28"/>
        </w:rPr>
        <w:t xml:space="preserve">В данной </w:t>
      </w:r>
      <w:hyperlink r:id="rId57"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50. Подлежат указанию в </w:t>
      </w:r>
      <w:hyperlink r:id="rId58" w:history="1">
        <w:r w:rsidRPr="00D4202C">
          <w:rPr>
            <w:rFonts w:ascii="Times New Roman" w:hAnsi="Times New Roman" w:cs="Times New Roman"/>
            <w:color w:val="0000FF"/>
            <w:sz w:val="28"/>
            <w:szCs w:val="28"/>
          </w:rPr>
          <w:t>строках 2</w:t>
        </w:r>
      </w:hyperlink>
      <w:r w:rsidRPr="00D4202C">
        <w:rPr>
          <w:rFonts w:ascii="Times New Roman" w:hAnsi="Times New Roman" w:cs="Times New Roman"/>
          <w:sz w:val="28"/>
          <w:szCs w:val="28"/>
        </w:rPr>
        <w:t xml:space="preserve">, </w:t>
      </w:r>
      <w:hyperlink r:id="rId59" w:history="1">
        <w:r w:rsidRPr="00D4202C">
          <w:rPr>
            <w:rFonts w:ascii="Times New Roman" w:hAnsi="Times New Roman" w:cs="Times New Roman"/>
            <w:color w:val="0000FF"/>
            <w:sz w:val="28"/>
            <w:szCs w:val="28"/>
          </w:rPr>
          <w:t>3</w:t>
        </w:r>
      </w:hyperlink>
      <w:r w:rsidRPr="00D4202C">
        <w:rPr>
          <w:rFonts w:ascii="Times New Roman" w:hAnsi="Times New Roman" w:cs="Times New Roman"/>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Доход от вкладов в банках и иных кредитных организациях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51. В данной </w:t>
      </w:r>
      <w:hyperlink r:id="rId60"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52. Сведения о наличии соответствующих банковских счетов и вкладов указываются в </w:t>
      </w:r>
      <w:hyperlink r:id="rId61" w:history="1">
        <w:r w:rsidRPr="00D4202C">
          <w:rPr>
            <w:rFonts w:ascii="Times New Roman" w:hAnsi="Times New Roman" w:cs="Times New Roman"/>
            <w:color w:val="0000FF"/>
            <w:sz w:val="28"/>
            <w:szCs w:val="28"/>
          </w:rPr>
          <w:t>разделе 4</w:t>
        </w:r>
      </w:hyperlink>
      <w:r w:rsidRPr="00D4202C">
        <w:rPr>
          <w:rFonts w:ascii="Times New Roman" w:hAnsi="Times New Roman" w:cs="Times New Roman"/>
          <w:sz w:val="28"/>
          <w:szCs w:val="28"/>
        </w:rPr>
        <w:t xml:space="preserve"> справки "Сведения о счетах в банках и иных кредитных организациях".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53. Доход, полученный в иностранной валюте, указывается в рублях по курсу Банка России на дату получения дохода.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56. Не рекомендуется проводить какие-либо самостоятельные расчеты, поскольку вероятно возникновение различного рода ошибок.</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62"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Доход от ценных бумаг и долей участия в коммерческих организациях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59. В данной </w:t>
      </w:r>
      <w:hyperlink r:id="rId63"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выплаченный купонный доход по облигациям;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64" w:history="1">
        <w:r w:rsidRPr="00D4202C">
          <w:rPr>
            <w:rFonts w:ascii="Times New Roman" w:hAnsi="Times New Roman" w:cs="Times New Roman"/>
            <w:color w:val="0000FF"/>
            <w:sz w:val="28"/>
            <w:szCs w:val="28"/>
          </w:rPr>
          <w:t>разделе 5</w:t>
        </w:r>
      </w:hyperlink>
      <w:r w:rsidRPr="00D4202C">
        <w:rPr>
          <w:rFonts w:ascii="Times New Roman" w:hAnsi="Times New Roman" w:cs="Times New Roman"/>
          <w:sz w:val="28"/>
          <w:szCs w:val="28"/>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Иные доходы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60. В данной </w:t>
      </w:r>
      <w:hyperlink r:id="rId65"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указываются доходы, которые не были отражены в </w:t>
      </w:r>
      <w:hyperlink r:id="rId66" w:history="1">
        <w:r w:rsidRPr="00D4202C">
          <w:rPr>
            <w:rFonts w:ascii="Times New Roman" w:hAnsi="Times New Roman" w:cs="Times New Roman"/>
            <w:color w:val="0000FF"/>
            <w:sz w:val="28"/>
            <w:szCs w:val="28"/>
          </w:rPr>
          <w:t>строках 1</w:t>
        </w:r>
      </w:hyperlink>
      <w:r w:rsidRPr="00D4202C">
        <w:rPr>
          <w:rFonts w:ascii="Times New Roman" w:hAnsi="Times New Roman" w:cs="Times New Roman"/>
          <w:sz w:val="28"/>
          <w:szCs w:val="28"/>
        </w:rPr>
        <w:t xml:space="preserve"> - </w:t>
      </w:r>
      <w:hyperlink r:id="rId67" w:history="1">
        <w:r w:rsidRPr="00D4202C">
          <w:rPr>
            <w:rFonts w:ascii="Times New Roman" w:hAnsi="Times New Roman" w:cs="Times New Roman"/>
            <w:color w:val="0000FF"/>
            <w:sz w:val="28"/>
            <w:szCs w:val="28"/>
          </w:rPr>
          <w:t>5</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 например, в </w:t>
      </w:r>
      <w:hyperlink r:id="rId68"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иные доходы могут быть указаны: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69"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выдаваемую по месту службы (работы).</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D4202C">
        <w:rPr>
          <w:rFonts w:ascii="Times New Roman" w:hAnsi="Times New Roman" w:cs="Times New Roman"/>
          <w:sz w:val="28"/>
          <w:szCs w:val="28"/>
        </w:rPr>
        <w:t>период</w:t>
      </w:r>
      <w:proofErr w:type="gramEnd"/>
      <w:r w:rsidRPr="00D4202C">
        <w:rPr>
          <w:rFonts w:ascii="Times New Roman" w:hAnsi="Times New Roman" w:cs="Times New Roman"/>
          <w:sz w:val="28"/>
          <w:szCs w:val="28"/>
        </w:rPr>
        <w:t xml:space="preserve"> начиная с 4-го дня временной нетрудоспособности за счет средств бюджета Фонда социального страхования Российской Федерации (</w:t>
      </w:r>
      <w:hyperlink r:id="rId70" w:history="1">
        <w:r w:rsidRPr="00D4202C">
          <w:rPr>
            <w:rFonts w:ascii="Times New Roman" w:hAnsi="Times New Roman" w:cs="Times New Roman"/>
            <w:color w:val="0000FF"/>
            <w:sz w:val="28"/>
            <w:szCs w:val="28"/>
          </w:rPr>
          <w:t>статья 3</w:t>
        </w:r>
      </w:hyperlink>
      <w:r w:rsidRPr="00D4202C">
        <w:rPr>
          <w:rFonts w:ascii="Times New Roman" w:hAnsi="Times New Roman" w:cs="Times New Roman"/>
          <w:sz w:val="28"/>
          <w:szCs w:val="28"/>
        </w:rPr>
        <w:t xml:space="preserve"> Федерального закона от 29 декабря 2006 г. N 255-ФЗ "Об обязательном социальном </w:t>
      </w:r>
      <w:proofErr w:type="gramStart"/>
      <w:r w:rsidRPr="00D4202C">
        <w:rPr>
          <w:rFonts w:ascii="Times New Roman" w:hAnsi="Times New Roman" w:cs="Times New Roman"/>
          <w:sz w:val="28"/>
          <w:szCs w:val="28"/>
        </w:rPr>
        <w:t>страховании</w:t>
      </w:r>
      <w:proofErr w:type="gramEnd"/>
      <w:r w:rsidRPr="00D4202C">
        <w:rPr>
          <w:rFonts w:ascii="Times New Roman" w:hAnsi="Times New Roman" w:cs="Times New Roman"/>
          <w:sz w:val="28"/>
          <w:szCs w:val="28"/>
        </w:rPr>
        <w:t xml:space="preserve"> на случай временной нетрудоспособности и в связи с материнством").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ar153" w:history="1">
        <w:r w:rsidRPr="00D4202C">
          <w:rPr>
            <w:rFonts w:ascii="Times New Roman" w:hAnsi="Times New Roman" w:cs="Times New Roman"/>
            <w:color w:val="0000FF"/>
            <w:sz w:val="28"/>
            <w:szCs w:val="28"/>
          </w:rPr>
          <w:t>пунктом 30</w:t>
        </w:r>
      </w:hyperlink>
      <w:r w:rsidRPr="00D4202C">
        <w:rPr>
          <w:rFonts w:ascii="Times New Roman" w:hAnsi="Times New Roman" w:cs="Times New Roman"/>
          <w:sz w:val="28"/>
          <w:szCs w:val="28"/>
        </w:rPr>
        <w:t xml:space="preserve"> Методических рекомендаций), пенсий, пособий (данные средства указываются в справке одного из родителей). 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71"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"Иные доходы" раздела 1 справки и в </w:t>
      </w:r>
      <w:hyperlink r:id="rId72" w:history="1">
        <w:r w:rsidRPr="00D4202C">
          <w:rPr>
            <w:rFonts w:ascii="Times New Roman" w:hAnsi="Times New Roman" w:cs="Times New Roman"/>
            <w:color w:val="0000FF"/>
            <w:sz w:val="28"/>
            <w:szCs w:val="28"/>
          </w:rPr>
          <w:t>разделе 4</w:t>
        </w:r>
      </w:hyperlink>
      <w:r w:rsidRPr="00D4202C">
        <w:rPr>
          <w:rFonts w:ascii="Times New Roman" w:hAnsi="Times New Roman" w:cs="Times New Roman"/>
          <w:sz w:val="28"/>
          <w:szCs w:val="28"/>
        </w:rPr>
        <w:t xml:space="preserve"> "Сведения о счетах в банках и иных кредитных организациях"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стипендия;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D4202C">
        <w:rPr>
          <w:rFonts w:ascii="Times New Roman" w:hAnsi="Times New Roman" w:cs="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73" w:history="1">
        <w:r w:rsidRPr="00D4202C">
          <w:rPr>
            <w:rFonts w:ascii="Times New Roman" w:hAnsi="Times New Roman" w:cs="Times New Roman"/>
            <w:color w:val="0000FF"/>
            <w:sz w:val="28"/>
            <w:szCs w:val="28"/>
          </w:rPr>
          <w:t>разделе 1</w:t>
        </w:r>
      </w:hyperlink>
      <w:r w:rsidRPr="00D4202C">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D4202C">
        <w:rPr>
          <w:rFonts w:ascii="Times New Roman" w:hAnsi="Times New Roman" w:cs="Times New Roman"/>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D4202C">
        <w:rPr>
          <w:rFonts w:ascii="Times New Roman" w:hAnsi="Times New Roman" w:cs="Times New Roman"/>
          <w:sz w:val="28"/>
          <w:szCs w:val="28"/>
        </w:rPr>
        <w:t xml:space="preserve">В иных случаях займ подлежит возврату и указывается в </w:t>
      </w:r>
      <w:hyperlink r:id="rId74" w:history="1">
        <w:r w:rsidRPr="00D4202C">
          <w:rPr>
            <w:rFonts w:ascii="Times New Roman" w:hAnsi="Times New Roman" w:cs="Times New Roman"/>
            <w:color w:val="0000FF"/>
            <w:sz w:val="28"/>
            <w:szCs w:val="28"/>
          </w:rPr>
          <w:t>подразделе 6.2 раздела 6</w:t>
        </w:r>
      </w:hyperlink>
      <w:r w:rsidRPr="00D4202C">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D4202C">
        <w:rPr>
          <w:rFonts w:ascii="Times New Roman" w:hAnsi="Times New Roman" w:cs="Times New Roman"/>
          <w:sz w:val="28"/>
          <w:szCs w:val="28"/>
        </w:rPr>
        <w:t xml:space="preserve"> данной выплаты);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D4202C">
        <w:rPr>
          <w:rFonts w:ascii="Times New Roman" w:hAnsi="Times New Roman" w:cs="Times New Roman"/>
          <w:sz w:val="28"/>
          <w:szCs w:val="28"/>
        </w:rPr>
        <w:t xml:space="preserve">Сумма в размере 300 000 руб. является доходом и подлежит указанию в </w:t>
      </w:r>
      <w:hyperlink r:id="rId75"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"Иные доходы");</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 доходы по трудовым договорам по совместительству. </w:t>
      </w:r>
      <w:proofErr w:type="gramStart"/>
      <w:r w:rsidRPr="00D4202C">
        <w:rPr>
          <w:rFonts w:ascii="Times New Roman" w:hAnsi="Times New Roman" w:cs="Times New Roman"/>
          <w:sz w:val="28"/>
          <w:szCs w:val="28"/>
        </w:rPr>
        <w:t>При этом рекомендуется указать наименование и адрес места нахождения организации, от которой был получен доход;</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 денежные средства, полученные в виде процентов при погашении сберегательных сертификатов, если они не указаны в </w:t>
      </w:r>
      <w:hyperlink r:id="rId76"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"Доход от ценных бумаг и долей участия в коммерческих организациях";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12) вознаграждения по гражданско-правовым договорам, если данный доход не указан в </w:t>
      </w:r>
      <w:hyperlink r:id="rId77" w:history="1">
        <w:r w:rsidRPr="00D4202C">
          <w:rPr>
            <w:rFonts w:ascii="Times New Roman" w:hAnsi="Times New Roman" w:cs="Times New Roman"/>
            <w:color w:val="0000FF"/>
            <w:sz w:val="28"/>
            <w:szCs w:val="28"/>
          </w:rPr>
          <w:t>строке 2</w:t>
        </w:r>
      </w:hyperlink>
      <w:r w:rsidRPr="00D4202C">
        <w:rPr>
          <w:rFonts w:ascii="Times New Roman" w:hAnsi="Times New Roman" w:cs="Times New Roman"/>
          <w:sz w:val="28"/>
          <w:szCs w:val="28"/>
        </w:rPr>
        <w:t xml:space="preserve"> настоящего раздела справки. </w:t>
      </w:r>
      <w:proofErr w:type="gramStart"/>
      <w:r w:rsidRPr="00D4202C">
        <w:rPr>
          <w:rFonts w:ascii="Times New Roman" w:hAnsi="Times New Roman" w:cs="Times New Roman"/>
          <w:sz w:val="28"/>
          <w:szCs w:val="28"/>
        </w:rPr>
        <w:t>При этом рекомендуется указать наименование и адрес места нахождения организации, от которой был получен доход;</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D4202C">
        <w:rPr>
          <w:rFonts w:ascii="Times New Roman" w:hAnsi="Times New Roman" w:cs="Times New Roman"/>
          <w:sz w:val="28"/>
          <w:szCs w:val="28"/>
        </w:rPr>
        <w:t>дств св</w:t>
      </w:r>
      <w:proofErr w:type="gramEnd"/>
      <w:r w:rsidRPr="00D4202C">
        <w:rPr>
          <w:rFonts w:ascii="Times New Roman" w:hAnsi="Times New Roman" w:cs="Times New Roman"/>
          <w:sz w:val="28"/>
          <w:szCs w:val="28"/>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78"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"Иное недвижимое имущество");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14) проценты по долговым обязательствам;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15) денежные средства, полученные в порядке дарения или наследования;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 возмещение вреда, причиненного увечьем или иным повреждением здоровья;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17) выплаты, связанные с гибелью (смертью), выплаченные наследникам;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ar606" w:history="1">
        <w:r w:rsidRPr="00D4202C">
          <w:rPr>
            <w:rFonts w:ascii="Times New Roman" w:hAnsi="Times New Roman" w:cs="Times New Roman"/>
            <w:color w:val="0000FF"/>
            <w:sz w:val="28"/>
            <w:szCs w:val="28"/>
          </w:rPr>
          <w:t>подпункте 3 пункта 163</w:t>
        </w:r>
      </w:hyperlink>
      <w:r w:rsidRPr="00D4202C">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79"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xml:space="preserve"> по месту службы (работы) и не отражены в строке "Доход по основному месту работы";</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80" w:history="1">
        <w:r w:rsidRPr="00D4202C">
          <w:rPr>
            <w:rFonts w:ascii="Times New Roman" w:hAnsi="Times New Roman" w:cs="Times New Roman"/>
            <w:color w:val="0000FF"/>
            <w:sz w:val="28"/>
            <w:szCs w:val="28"/>
          </w:rPr>
          <w:t>разделе 4</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D4202C">
        <w:rPr>
          <w:rFonts w:ascii="Times New Roman" w:hAnsi="Times New Roman" w:cs="Times New Roman"/>
          <w:sz w:val="28"/>
          <w:szCs w:val="28"/>
        </w:rPr>
        <w:t xml:space="preserve">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D4202C">
        <w:rPr>
          <w:rFonts w:ascii="Times New Roman" w:hAnsi="Times New Roman" w:cs="Times New Roman"/>
          <w:sz w:val="28"/>
          <w:szCs w:val="28"/>
        </w:rPr>
        <w:t>за</w:t>
      </w:r>
      <w:proofErr w:type="gramEnd"/>
      <w:r w:rsidRPr="00D4202C">
        <w:rPr>
          <w:rFonts w:ascii="Times New Roman" w:hAnsi="Times New Roman" w:cs="Times New Roman"/>
          <w:sz w:val="28"/>
          <w:szCs w:val="28"/>
        </w:rPr>
        <w:t xml:space="preserve"> престарелым,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23)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24) выплаты членам профсоюзных организаций, полученные от данных профсоюзных организаций;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25) доход от реализации имущества, полученный наложенным платежом. </w:t>
      </w:r>
      <w:proofErr w:type="gramStart"/>
      <w:r w:rsidRPr="00D4202C">
        <w:rPr>
          <w:rFonts w:ascii="Times New Roman" w:hAnsi="Times New Roman" w:cs="Times New Roman"/>
          <w:sz w:val="28"/>
          <w:szCs w:val="28"/>
        </w:rPr>
        <w:t xml:space="preserve">В случае если посылкой направлялись результаты педагогической и научной деятельности, доход указывается в </w:t>
      </w:r>
      <w:hyperlink r:id="rId81" w:history="1">
        <w:r w:rsidRPr="00D4202C">
          <w:rPr>
            <w:rFonts w:ascii="Times New Roman" w:hAnsi="Times New Roman" w:cs="Times New Roman"/>
            <w:color w:val="0000FF"/>
            <w:sz w:val="28"/>
            <w:szCs w:val="28"/>
          </w:rPr>
          <w:t>строке 2 раздела 1</w:t>
        </w:r>
      </w:hyperlink>
      <w:r w:rsidRPr="00D4202C">
        <w:rPr>
          <w:rFonts w:ascii="Times New Roman" w:hAnsi="Times New Roman" w:cs="Times New Roman"/>
          <w:sz w:val="28"/>
          <w:szCs w:val="28"/>
        </w:rPr>
        <w:t xml:space="preserve"> справки, результаты иной творческой деятельности - в </w:t>
      </w:r>
      <w:hyperlink r:id="rId82" w:history="1">
        <w:r w:rsidRPr="00D4202C">
          <w:rPr>
            <w:rFonts w:ascii="Times New Roman" w:hAnsi="Times New Roman" w:cs="Times New Roman"/>
            <w:color w:val="0000FF"/>
            <w:sz w:val="28"/>
            <w:szCs w:val="28"/>
          </w:rPr>
          <w:t>строке 3</w:t>
        </w:r>
      </w:hyperlink>
      <w:r w:rsidRPr="00D4202C">
        <w:rPr>
          <w:rFonts w:ascii="Times New Roman" w:hAnsi="Times New Roman" w:cs="Times New Roman"/>
          <w:sz w:val="28"/>
          <w:szCs w:val="28"/>
        </w:rPr>
        <w:t xml:space="preserve"> указанного раздела справки;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26) вознаграждение, полученное при осуществлении опеки или попечительства на возмездной основе;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ar220" w:history="1">
        <w:r w:rsidRPr="00D4202C">
          <w:rPr>
            <w:rFonts w:ascii="Times New Roman" w:hAnsi="Times New Roman" w:cs="Times New Roman"/>
            <w:color w:val="0000FF"/>
            <w:sz w:val="28"/>
            <w:szCs w:val="28"/>
          </w:rPr>
          <w:t>пунктом 43</w:t>
        </w:r>
      </w:hyperlink>
      <w:r w:rsidRPr="00D4202C">
        <w:rPr>
          <w:rFonts w:ascii="Times New Roman" w:hAnsi="Times New Roman" w:cs="Times New Roman"/>
          <w:sz w:val="28"/>
          <w:szCs w:val="28"/>
        </w:rPr>
        <w:t xml:space="preserve"> настоящих Методических рекомендаций);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3" w:history="1">
        <w:r w:rsidRPr="00D4202C">
          <w:rPr>
            <w:rFonts w:ascii="Times New Roman" w:hAnsi="Times New Roman" w:cs="Times New Roman"/>
            <w:color w:val="0000FF"/>
            <w:sz w:val="28"/>
            <w:szCs w:val="28"/>
          </w:rPr>
          <w:t>форме 2-НДФЛ</w:t>
        </w:r>
      </w:hyperlink>
      <w:r w:rsidRPr="00D4202C">
        <w:rPr>
          <w:rFonts w:ascii="Times New Roman" w:hAnsi="Times New Roman" w:cs="Times New Roman"/>
          <w:sz w:val="28"/>
          <w:szCs w:val="28"/>
        </w:rPr>
        <w:t>, полученную по основному месту службы (работы);</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29) денежные средства, полученные в качестве оплаты услуг или товаров, в том числе в качестве авансового платежа;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31) денежные средства, полученные от родственников (за исключением супруги (супруга) и несовершеннолетних детей кроме случая, предусмотренного </w:t>
      </w:r>
      <w:hyperlink w:anchor="Par153" w:history="1">
        <w:r w:rsidRPr="00D4202C">
          <w:rPr>
            <w:rFonts w:ascii="Times New Roman" w:hAnsi="Times New Roman" w:cs="Times New Roman"/>
            <w:color w:val="0000FF"/>
            <w:sz w:val="28"/>
            <w:szCs w:val="28"/>
          </w:rPr>
          <w:t>пунктом 30</w:t>
        </w:r>
      </w:hyperlink>
      <w:r w:rsidRPr="00D4202C">
        <w:rPr>
          <w:rFonts w:ascii="Times New Roman" w:hAnsi="Times New Roman" w:cs="Times New Roman"/>
          <w:sz w:val="28"/>
          <w:szCs w:val="28"/>
        </w:rPr>
        <w:t xml:space="preserve"> Методических рекомендаций) и третьих лиц на невозвратной основе;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32) доход, полученный по договорам переуступки прав требования на строящиеся объекты недвижимости;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34) выплаченная ликвидационная стоимость ценных бумаг при ликвидации коммерческой организации;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35)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36) иные аналогичные выплаты.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61. Также подлежат отражению в строке "Иные доходы", например, следующие выплаты: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1) ежемесячная денежная выплата на ребенка в возрасте от трех до семи лет включительно в соответствии с </w:t>
      </w:r>
      <w:hyperlink r:id="rId84" w:history="1">
        <w:r w:rsidRPr="00D4202C">
          <w:rPr>
            <w:rFonts w:ascii="Times New Roman" w:hAnsi="Times New Roman" w:cs="Times New Roman"/>
            <w:color w:val="0000FF"/>
            <w:sz w:val="28"/>
            <w:szCs w:val="28"/>
          </w:rPr>
          <w:t>Указом</w:t>
        </w:r>
      </w:hyperlink>
      <w:r w:rsidRPr="00D4202C">
        <w:rPr>
          <w:rFonts w:ascii="Times New Roman" w:hAnsi="Times New Roman" w:cs="Times New Roman"/>
          <w:sz w:val="28"/>
          <w:szCs w:val="28"/>
        </w:rPr>
        <w:t xml:space="preserve"> Президента Российской Федерации от 20 марта 2020 г. N 199;</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ежемесячная выплата в целях обеспечения социальной поддержки семей, имеющих детей, в соответствии с </w:t>
      </w:r>
      <w:hyperlink r:id="rId85" w:history="1">
        <w:r w:rsidRPr="00D4202C">
          <w:rPr>
            <w:rFonts w:ascii="Times New Roman" w:hAnsi="Times New Roman" w:cs="Times New Roman"/>
            <w:color w:val="0000FF"/>
            <w:sz w:val="28"/>
            <w:szCs w:val="28"/>
          </w:rPr>
          <w:t>Указом</w:t>
        </w:r>
      </w:hyperlink>
      <w:r w:rsidRPr="00D4202C">
        <w:rPr>
          <w:rFonts w:ascii="Times New Roman" w:hAnsi="Times New Roman" w:cs="Times New Roman"/>
          <w:sz w:val="28"/>
          <w:szCs w:val="28"/>
        </w:rPr>
        <w:t xml:space="preserve"> Президента Российской Федерации от 7 апреля 2020 г. N 249;</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субсидия, предоставленная в соответствии с </w:t>
      </w:r>
      <w:hyperlink r:id="rId86" w:history="1">
        <w:r w:rsidRPr="00D4202C">
          <w:rPr>
            <w:rFonts w:ascii="Times New Roman" w:hAnsi="Times New Roman" w:cs="Times New Roman"/>
            <w:color w:val="0000FF"/>
            <w:sz w:val="28"/>
            <w:szCs w:val="28"/>
          </w:rPr>
          <w:t>постановлением</w:t>
        </w:r>
      </w:hyperlink>
      <w:r w:rsidRPr="00D4202C">
        <w:rPr>
          <w:rFonts w:ascii="Times New Roman" w:hAnsi="Times New Roman" w:cs="Times New Roman"/>
          <w:sz w:val="28"/>
          <w:szCs w:val="28"/>
        </w:rPr>
        <w:t xml:space="preserve"> Правительства Российской Федерации от 29 мая 2020 г. N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w:t>
      </w:r>
      <w:hyperlink r:id="rId87" w:history="1">
        <w:r w:rsidRPr="00D4202C">
          <w:rPr>
            <w:rFonts w:ascii="Times New Roman" w:hAnsi="Times New Roman" w:cs="Times New Roman"/>
            <w:color w:val="0000FF"/>
            <w:sz w:val="28"/>
            <w:szCs w:val="28"/>
          </w:rPr>
          <w:t>Указом</w:t>
        </w:r>
      </w:hyperlink>
      <w:r w:rsidRPr="00D4202C">
        <w:rPr>
          <w:rFonts w:ascii="Times New Roman" w:hAnsi="Times New Roman" w:cs="Times New Roman"/>
          <w:sz w:val="28"/>
          <w:szCs w:val="28"/>
        </w:rPr>
        <w:t xml:space="preserve"> Президента Российской Федерации от 23 июня 2020 г. N 412;</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5)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w:t>
      </w:r>
      <w:hyperlink r:id="rId88" w:history="1">
        <w:r w:rsidRPr="00D4202C">
          <w:rPr>
            <w:rFonts w:ascii="Times New Roman" w:hAnsi="Times New Roman" w:cs="Times New Roman"/>
            <w:color w:val="0000FF"/>
            <w:sz w:val="28"/>
            <w:szCs w:val="28"/>
          </w:rPr>
          <w:t>Указом</w:t>
        </w:r>
      </w:hyperlink>
      <w:r w:rsidRPr="00D4202C">
        <w:rPr>
          <w:rFonts w:ascii="Times New Roman" w:hAnsi="Times New Roman" w:cs="Times New Roman"/>
          <w:sz w:val="28"/>
          <w:szCs w:val="28"/>
        </w:rPr>
        <w:t xml:space="preserve"> Президента Российской Федерации от 17 декабря 2020 г. N 797.</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62. Формой </w:t>
      </w:r>
      <w:hyperlink r:id="rId89"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63. С учетом целей антикоррупционного законодательства в </w:t>
      </w:r>
      <w:hyperlink r:id="rId90" w:history="1">
        <w:r w:rsidRPr="00D4202C">
          <w:rPr>
            <w:rFonts w:ascii="Times New Roman" w:hAnsi="Times New Roman" w:cs="Times New Roman"/>
            <w:color w:val="0000FF"/>
            <w:sz w:val="28"/>
            <w:szCs w:val="28"/>
          </w:rPr>
          <w:t>строке 6</w:t>
        </w:r>
      </w:hyperlink>
      <w:r w:rsidRPr="00D4202C">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со служебными командировками за счет средств работодателя;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D4202C">
        <w:rPr>
          <w:rFonts w:ascii="Times New Roman" w:hAnsi="Times New Roman" w:cs="Times New Roman"/>
          <w:sz w:val="28"/>
          <w:szCs w:val="28"/>
        </w:rPr>
        <w:t>дств вз</w:t>
      </w:r>
      <w:proofErr w:type="gramEnd"/>
      <w:r w:rsidRPr="00D4202C">
        <w:rPr>
          <w:rFonts w:ascii="Times New Roman" w:hAnsi="Times New Roman" w:cs="Times New Roman"/>
          <w:sz w:val="28"/>
          <w:szCs w:val="28"/>
        </w:rPr>
        <w:t>амен этого довольствия;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с оплатой коммунальных и иных услуг, наймом жилого помещения;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64. Также не указываются сведения о денежных средствах, полученных: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в виде социального, имущественного, инвестиционного налогового вычета;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от продажи различного вида подарочных сертификатов (карт), выпущенных предприятиями торговли;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 в виде материальной выгоды, предусмотренной </w:t>
      </w:r>
      <w:hyperlink r:id="rId91" w:history="1">
        <w:r w:rsidRPr="00D4202C">
          <w:rPr>
            <w:rFonts w:ascii="Times New Roman" w:hAnsi="Times New Roman" w:cs="Times New Roman"/>
            <w:color w:val="0000FF"/>
            <w:sz w:val="28"/>
            <w:szCs w:val="28"/>
          </w:rPr>
          <w:t>статьей 212</w:t>
        </w:r>
      </w:hyperlink>
      <w:r w:rsidRPr="00D4202C">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в качестве возврата налога на добавленную стоимость, уплаченного при совершении покупок за границей, по чекам Tax-free;</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в качестве вознаграждения донорам за сданную кровь, ее компонентов (и иную помощь);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92" w:history="1">
        <w:r w:rsidRPr="00D4202C">
          <w:rPr>
            <w:rFonts w:ascii="Times New Roman" w:hAnsi="Times New Roman" w:cs="Times New Roman"/>
            <w:color w:val="0000FF"/>
            <w:sz w:val="28"/>
            <w:szCs w:val="28"/>
          </w:rPr>
          <w:t>подразделе 6.2 раздела 6</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8) в качестве возмещения расходов на повышение профессионального уровня за счет сре</w:t>
      </w:r>
      <w:proofErr w:type="gramStart"/>
      <w:r w:rsidRPr="00D4202C">
        <w:rPr>
          <w:rFonts w:ascii="Times New Roman" w:hAnsi="Times New Roman" w:cs="Times New Roman"/>
          <w:sz w:val="28"/>
          <w:szCs w:val="28"/>
        </w:rPr>
        <w:t>дств пр</w:t>
      </w:r>
      <w:proofErr w:type="gramEnd"/>
      <w:r w:rsidRPr="00D4202C">
        <w:rPr>
          <w:rFonts w:ascii="Times New Roman" w:hAnsi="Times New Roman" w:cs="Times New Roman"/>
          <w:sz w:val="28"/>
          <w:szCs w:val="28"/>
        </w:rPr>
        <w:t>едставителя нанимателя (работодателя);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r:id="rId93" w:history="1">
        <w:r w:rsidRPr="00D4202C">
          <w:rPr>
            <w:rFonts w:ascii="Times New Roman" w:hAnsi="Times New Roman" w:cs="Times New Roman"/>
            <w:color w:val="0000FF"/>
            <w:sz w:val="28"/>
            <w:szCs w:val="28"/>
          </w:rPr>
          <w:t>пунктом 30</w:t>
        </w:r>
      </w:hyperlink>
      <w:r w:rsidRPr="00D4202C">
        <w:rPr>
          <w:rFonts w:ascii="Times New Roman" w:hAnsi="Times New Roman" w:cs="Times New Roman"/>
          <w:sz w:val="28"/>
          <w:szCs w:val="28"/>
        </w:rPr>
        <w:t xml:space="preserve"> Методических рекомендаций);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11) в связи с возвратом денежных средств по несостоявшемуся договору купли-продажи;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13) в качестве возврата денежных сре</w:t>
      </w:r>
      <w:proofErr w:type="gramStart"/>
      <w:r w:rsidRPr="00D4202C">
        <w:rPr>
          <w:rFonts w:ascii="Times New Roman" w:hAnsi="Times New Roman" w:cs="Times New Roman"/>
          <w:sz w:val="28"/>
          <w:szCs w:val="28"/>
        </w:rPr>
        <w:t>дств в св</w:t>
      </w:r>
      <w:proofErr w:type="gramEnd"/>
      <w:r w:rsidRPr="00D4202C">
        <w:rPr>
          <w:rFonts w:ascii="Times New Roman" w:hAnsi="Times New Roman" w:cs="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 на специальный избирательный счет в соответствии с Федеральным </w:t>
      </w:r>
      <w:hyperlink r:id="rId94"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65. Дополнительный "налоговый капитал" ("бонус") в размере одного МРОТ (12 130 руб.),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w:t>
      </w:r>
      <w:hyperlink r:id="rId95" w:history="1">
        <w:r w:rsidRPr="00D4202C">
          <w:rPr>
            <w:rFonts w:ascii="Times New Roman" w:hAnsi="Times New Roman" w:cs="Times New Roman"/>
            <w:color w:val="0000FF"/>
            <w:sz w:val="28"/>
            <w:szCs w:val="28"/>
          </w:rPr>
          <w:t>разделе 1</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66.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2. СВЕДЕНИЯ О РАСХОДАХ</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bookmarkStart w:id="7" w:name="Par334"/>
      <w:bookmarkEnd w:id="7"/>
      <w:r w:rsidRPr="00D4202C">
        <w:rPr>
          <w:rFonts w:ascii="Times New Roman" w:hAnsi="Times New Roman" w:cs="Times New Roman"/>
          <w:sz w:val="28"/>
          <w:szCs w:val="28"/>
        </w:rPr>
        <w:t xml:space="preserve">67. </w:t>
      </w:r>
      <w:proofErr w:type="gramStart"/>
      <w:r w:rsidRPr="00D4202C">
        <w:rPr>
          <w:rFonts w:ascii="Times New Roman" w:hAnsi="Times New Roman" w:cs="Times New Roman"/>
          <w:sz w:val="28"/>
          <w:szCs w:val="28"/>
        </w:rPr>
        <w:t xml:space="preserve">Данный </w:t>
      </w:r>
      <w:hyperlink r:id="rId96" w:history="1">
        <w:r w:rsidRPr="00D4202C">
          <w:rPr>
            <w:rFonts w:ascii="Times New Roman" w:hAnsi="Times New Roman" w:cs="Times New Roman"/>
            <w:color w:val="0000FF"/>
            <w:sz w:val="28"/>
            <w:szCs w:val="28"/>
          </w:rPr>
          <w:t>раздел</w:t>
        </w:r>
      </w:hyperlink>
      <w:r w:rsidRPr="00D4202C">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Pr="00D4202C">
        <w:rPr>
          <w:rFonts w:ascii="Times New Roman" w:hAnsi="Times New Roman" w:cs="Times New Roman"/>
          <w:sz w:val="28"/>
          <w:szCs w:val="28"/>
        </w:rPr>
        <w:t xml:space="preserve"> и его супруги (супруга) за три последних года, </w:t>
      </w:r>
      <w:r w:rsidRPr="00D4202C">
        <w:rPr>
          <w:rFonts w:ascii="Times New Roman" w:hAnsi="Times New Roman" w:cs="Times New Roman"/>
          <w:sz w:val="28"/>
          <w:szCs w:val="28"/>
        </w:rPr>
        <w:lastRenderedPageBreak/>
        <w:t>предшествующих отчетному периоду. При представлении сведений в 2021 году сообщаются сведения о расходах по сделкам, совершенным в 2020 году.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D4202C">
        <w:rPr>
          <w:rFonts w:ascii="Times New Roman" w:hAnsi="Times New Roman" w:cs="Times New Roman"/>
          <w:sz w:val="28"/>
          <w:szCs w:val="28"/>
        </w:rPr>
        <w:t xml:space="preserve">договоре) </w:t>
      </w:r>
      <w:proofErr w:type="gramEnd"/>
      <w:r w:rsidRPr="00D4202C">
        <w:rPr>
          <w:rFonts w:ascii="Times New Roman" w:hAnsi="Times New Roman" w:cs="Times New Roman"/>
          <w:sz w:val="28"/>
          <w:szCs w:val="28"/>
        </w:rPr>
        <w:t xml:space="preserve">данный </w:t>
      </w:r>
      <w:hyperlink r:id="rId97" w:history="1">
        <w:r w:rsidRPr="00D4202C">
          <w:rPr>
            <w:rFonts w:ascii="Times New Roman" w:hAnsi="Times New Roman" w:cs="Times New Roman"/>
            <w:color w:val="0000FF"/>
            <w:sz w:val="28"/>
            <w:szCs w:val="28"/>
          </w:rPr>
          <w:t>раздел</w:t>
        </w:r>
      </w:hyperlink>
      <w:r w:rsidRPr="00D4202C">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98"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68. Данный </w:t>
      </w:r>
      <w:hyperlink r:id="rId99" w:history="1">
        <w:r w:rsidRPr="00D4202C">
          <w:rPr>
            <w:rFonts w:ascii="Times New Roman" w:hAnsi="Times New Roman" w:cs="Times New Roman"/>
            <w:color w:val="0000FF"/>
            <w:sz w:val="28"/>
            <w:szCs w:val="28"/>
          </w:rPr>
          <w:t>раздел</w:t>
        </w:r>
      </w:hyperlink>
      <w:r w:rsidRPr="00D4202C">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ar334" w:history="1">
        <w:r w:rsidRPr="00D4202C">
          <w:rPr>
            <w:rFonts w:ascii="Times New Roman" w:hAnsi="Times New Roman" w:cs="Times New Roman"/>
            <w:color w:val="0000FF"/>
            <w:sz w:val="28"/>
            <w:szCs w:val="28"/>
          </w:rPr>
          <w:t>пункте 67</w:t>
        </w:r>
      </w:hyperlink>
      <w:r w:rsidRPr="00D4202C">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69. Граждане, поступающие на службу (работу), </w:t>
      </w:r>
      <w:hyperlink r:id="rId100" w:history="1">
        <w:r w:rsidRPr="00D4202C">
          <w:rPr>
            <w:rFonts w:ascii="Times New Roman" w:hAnsi="Times New Roman" w:cs="Times New Roman"/>
            <w:color w:val="0000FF"/>
            <w:sz w:val="28"/>
            <w:szCs w:val="28"/>
          </w:rPr>
          <w:t>раздел</w:t>
        </w:r>
      </w:hyperlink>
      <w:r w:rsidRPr="00D4202C">
        <w:rPr>
          <w:rFonts w:ascii="Times New Roman" w:hAnsi="Times New Roman" w:cs="Times New Roman"/>
          <w:sz w:val="28"/>
          <w:szCs w:val="28"/>
        </w:rPr>
        <w:t xml:space="preserve"> "Сведения о расходах" не заполняют.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01"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"Сведения о расходах".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70. Заполнение данного </w:t>
      </w:r>
      <w:hyperlink r:id="rId102" w:history="1">
        <w:r w:rsidRPr="00D4202C">
          <w:rPr>
            <w:rFonts w:ascii="Times New Roman" w:hAnsi="Times New Roman" w:cs="Times New Roman"/>
            <w:color w:val="0000FF"/>
            <w:sz w:val="28"/>
            <w:szCs w:val="28"/>
          </w:rPr>
          <w:t>раздела</w:t>
        </w:r>
      </w:hyperlink>
      <w:r w:rsidRPr="00D4202C">
        <w:rPr>
          <w:rFonts w:ascii="Times New Roman" w:hAnsi="Times New Roman" w:cs="Times New Roman"/>
          <w:sz w:val="28"/>
          <w:szCs w:val="28"/>
        </w:rPr>
        <w:t xml:space="preserve"> при отсутствии указанных в </w:t>
      </w:r>
      <w:hyperlink w:anchor="Par334" w:history="1">
        <w:r w:rsidRPr="00D4202C">
          <w:rPr>
            <w:rFonts w:ascii="Times New Roman" w:hAnsi="Times New Roman" w:cs="Times New Roman"/>
            <w:color w:val="0000FF"/>
            <w:sz w:val="28"/>
            <w:szCs w:val="28"/>
          </w:rPr>
          <w:t>пункте 67</w:t>
        </w:r>
      </w:hyperlink>
      <w:r w:rsidRPr="00D4202C">
        <w:rPr>
          <w:rFonts w:ascii="Times New Roman" w:hAnsi="Times New Roman" w:cs="Times New Roman"/>
          <w:sz w:val="28"/>
          <w:szCs w:val="28"/>
        </w:rPr>
        <w:t xml:space="preserve"> настоящих Методических рекомендаций оснований не является нарушением.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72. </w:t>
      </w:r>
      <w:proofErr w:type="gramStart"/>
      <w:r w:rsidRPr="00D4202C">
        <w:rPr>
          <w:rFonts w:ascii="Times New Roman" w:hAnsi="Times New Roman" w:cs="Times New Roman"/>
          <w:sz w:val="28"/>
          <w:szCs w:val="28"/>
        </w:rPr>
        <w:t xml:space="preserve">Для цели реализации </w:t>
      </w:r>
      <w:hyperlink w:anchor="Par334" w:history="1">
        <w:r w:rsidRPr="00D4202C">
          <w:rPr>
            <w:rFonts w:ascii="Times New Roman" w:hAnsi="Times New Roman" w:cs="Times New Roman"/>
            <w:color w:val="0000FF"/>
            <w:sz w:val="28"/>
            <w:szCs w:val="28"/>
          </w:rPr>
          <w:t>пункта 67</w:t>
        </w:r>
      </w:hyperlink>
      <w:r w:rsidRPr="00D4202C">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03"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"Сведения о расходах".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73. </w:t>
      </w:r>
      <w:proofErr w:type="gramStart"/>
      <w:r w:rsidRPr="00D4202C">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D4202C">
        <w:rPr>
          <w:rFonts w:ascii="Times New Roman" w:hAnsi="Times New Roman" w:cs="Times New Roman"/>
          <w:sz w:val="28"/>
          <w:szCs w:val="28"/>
        </w:rPr>
        <w:t xml:space="preserve"> супруги (супруга) за три последних года, предшествующих совершению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74. Данный </w:t>
      </w:r>
      <w:hyperlink r:id="rId104" w:history="1">
        <w:r w:rsidRPr="00D4202C">
          <w:rPr>
            <w:rFonts w:ascii="Times New Roman" w:hAnsi="Times New Roman" w:cs="Times New Roman"/>
            <w:color w:val="0000FF"/>
            <w:sz w:val="28"/>
            <w:szCs w:val="28"/>
          </w:rPr>
          <w:t>раздел</w:t>
        </w:r>
      </w:hyperlink>
      <w:r w:rsidRPr="00D4202C">
        <w:rPr>
          <w:rFonts w:ascii="Times New Roman" w:hAnsi="Times New Roman" w:cs="Times New Roman"/>
          <w:sz w:val="28"/>
          <w:szCs w:val="28"/>
        </w:rPr>
        <w:t xml:space="preserve"> не заполняется в следующих случаях: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05"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3 декабря 2012 г. N 230-ФЗ "О </w:t>
      </w:r>
      <w:proofErr w:type="gramStart"/>
      <w:r w:rsidRPr="00D4202C">
        <w:rPr>
          <w:rFonts w:ascii="Times New Roman" w:hAnsi="Times New Roman" w:cs="Times New Roman"/>
          <w:sz w:val="28"/>
          <w:szCs w:val="28"/>
        </w:rPr>
        <w:t>контроле за</w:t>
      </w:r>
      <w:proofErr w:type="gramEnd"/>
      <w:r w:rsidRPr="00D4202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D4202C">
        <w:rPr>
          <w:rFonts w:ascii="Times New Roman" w:hAnsi="Times New Roman" w:cs="Times New Roman"/>
          <w:sz w:val="28"/>
          <w:szCs w:val="28"/>
        </w:rPr>
        <w:t xml:space="preserve"> При этом такое имущество отражается в соответствующих разделах </w:t>
      </w:r>
      <w:hyperlink r:id="rId106"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75. При заполнении </w:t>
      </w:r>
      <w:hyperlink r:id="rId107" w:history="1">
        <w:r w:rsidRPr="00D4202C">
          <w:rPr>
            <w:rFonts w:ascii="Times New Roman" w:hAnsi="Times New Roman" w:cs="Times New Roman"/>
            <w:color w:val="0000FF"/>
            <w:sz w:val="28"/>
            <w:szCs w:val="28"/>
          </w:rPr>
          <w:t>графы</w:t>
        </w:r>
      </w:hyperlink>
      <w:r w:rsidRPr="00D4202C">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76. При заполнении </w:t>
      </w:r>
      <w:hyperlink r:id="rId108" w:history="1">
        <w:r w:rsidRPr="00D4202C">
          <w:rPr>
            <w:rFonts w:ascii="Times New Roman" w:hAnsi="Times New Roman" w:cs="Times New Roman"/>
            <w:color w:val="0000FF"/>
            <w:sz w:val="28"/>
            <w:szCs w:val="28"/>
          </w:rPr>
          <w:t>графы</w:t>
        </w:r>
      </w:hyperlink>
      <w:r w:rsidRPr="00D4202C">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77.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79. В </w:t>
      </w:r>
      <w:hyperlink r:id="rId109"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80. Особенности заполнения </w:t>
      </w:r>
      <w:hyperlink r:id="rId110" w:history="1">
        <w:r w:rsidRPr="00D4202C">
          <w:rPr>
            <w:rFonts w:ascii="Times New Roman" w:hAnsi="Times New Roman" w:cs="Times New Roman"/>
            <w:color w:val="0000FF"/>
            <w:sz w:val="28"/>
            <w:szCs w:val="28"/>
          </w:rPr>
          <w:t>раздела</w:t>
        </w:r>
      </w:hyperlink>
      <w:r w:rsidRPr="00D4202C">
        <w:rPr>
          <w:rFonts w:ascii="Times New Roman" w:hAnsi="Times New Roman" w:cs="Times New Roman"/>
          <w:sz w:val="28"/>
          <w:szCs w:val="28"/>
        </w:rPr>
        <w:t xml:space="preserve"> "Сведения о расходах":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111" w:history="1">
        <w:r w:rsidRPr="00D4202C">
          <w:rPr>
            <w:rFonts w:ascii="Times New Roman" w:hAnsi="Times New Roman" w:cs="Times New Roman"/>
            <w:color w:val="0000FF"/>
            <w:sz w:val="28"/>
            <w:szCs w:val="28"/>
          </w:rPr>
          <w:t>подразделе 6.2</w:t>
        </w:r>
      </w:hyperlink>
      <w:r w:rsidRPr="00D4202C">
        <w:rPr>
          <w:rFonts w:ascii="Times New Roman" w:hAnsi="Times New Roman" w:cs="Times New Roman"/>
          <w:sz w:val="28"/>
          <w:szCs w:val="28"/>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D4202C">
        <w:rPr>
          <w:rFonts w:ascii="Times New Roman" w:hAnsi="Times New Roman" w:cs="Times New Roman"/>
          <w:sz w:val="28"/>
          <w:szCs w:val="28"/>
        </w:rPr>
        <w:t>дств в с</w:t>
      </w:r>
      <w:proofErr w:type="gramEnd"/>
      <w:r w:rsidRPr="00D4202C">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w:t>
      </w:r>
      <w:r w:rsidRPr="00D4202C">
        <w:rPr>
          <w:rFonts w:ascii="Times New Roman" w:hAnsi="Times New Roman" w:cs="Times New Roman"/>
          <w:sz w:val="28"/>
          <w:szCs w:val="28"/>
        </w:rPr>
        <w:lastRenderedPageBreak/>
        <w:t xml:space="preserve">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12" w:history="1">
        <w:r w:rsidRPr="00D4202C">
          <w:rPr>
            <w:rFonts w:ascii="Times New Roman" w:hAnsi="Times New Roman" w:cs="Times New Roman"/>
            <w:color w:val="0000FF"/>
            <w:sz w:val="28"/>
            <w:szCs w:val="28"/>
          </w:rPr>
          <w:t>подразделе 6.2</w:t>
        </w:r>
      </w:hyperlink>
      <w:r w:rsidRPr="00D4202C">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3"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приобретение недвижимого имущества посредством участия в кооперативе. </w:t>
      </w:r>
      <w:proofErr w:type="gramStart"/>
      <w:r w:rsidRPr="00D4202C">
        <w:rPr>
          <w:rFonts w:ascii="Times New Roman" w:hAnsi="Times New Roman" w:cs="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3. СВЕДЕНИЯ ОБ ИМУЩЕСТВЕ</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Подраздел 3.1 Недвижимое имущество</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81. Понятие недвижимого имущества установлено </w:t>
      </w:r>
      <w:hyperlink r:id="rId114" w:history="1">
        <w:r w:rsidRPr="00D4202C">
          <w:rPr>
            <w:rFonts w:ascii="Times New Roman" w:hAnsi="Times New Roman" w:cs="Times New Roman"/>
            <w:color w:val="0000FF"/>
            <w:sz w:val="28"/>
            <w:szCs w:val="28"/>
          </w:rPr>
          <w:t>статьей 130</w:t>
        </w:r>
      </w:hyperlink>
      <w:r w:rsidRPr="00D4202C">
        <w:rPr>
          <w:rFonts w:ascii="Times New Roman" w:hAnsi="Times New Roman" w:cs="Times New Roman"/>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82. При заполнении данного </w:t>
      </w:r>
      <w:hyperlink r:id="rId115" w:history="1">
        <w:r w:rsidRPr="00D4202C">
          <w:rPr>
            <w:rFonts w:ascii="Times New Roman" w:hAnsi="Times New Roman" w:cs="Times New Roman"/>
            <w:color w:val="0000FF"/>
            <w:sz w:val="28"/>
            <w:szCs w:val="28"/>
          </w:rPr>
          <w:t>подраздела</w:t>
        </w:r>
      </w:hyperlink>
      <w:r w:rsidRPr="00D4202C">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Также в данном </w:t>
      </w:r>
      <w:hyperlink r:id="rId116"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заполнении данного </w:t>
      </w:r>
      <w:hyperlink r:id="rId117" w:history="1">
        <w:r w:rsidRPr="00D4202C">
          <w:rPr>
            <w:rFonts w:ascii="Times New Roman" w:hAnsi="Times New Roman" w:cs="Times New Roman"/>
            <w:color w:val="0000FF"/>
            <w:sz w:val="28"/>
            <w:szCs w:val="28"/>
          </w:rPr>
          <w:t>подраздела</w:t>
        </w:r>
      </w:hyperlink>
      <w:r w:rsidRPr="00D4202C">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83.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18" w:history="1">
        <w:r w:rsidRPr="00D4202C">
          <w:rPr>
            <w:rFonts w:ascii="Times New Roman" w:hAnsi="Times New Roman" w:cs="Times New Roman"/>
            <w:color w:val="0000FF"/>
            <w:sz w:val="28"/>
            <w:szCs w:val="28"/>
          </w:rPr>
          <w:t>часть 3 статьи 1</w:t>
        </w:r>
      </w:hyperlink>
      <w:r w:rsidRPr="00D4202C">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84. В соответствии с </w:t>
      </w:r>
      <w:hyperlink r:id="rId119" w:history="1">
        <w:r w:rsidRPr="00D4202C">
          <w:rPr>
            <w:rFonts w:ascii="Times New Roman" w:hAnsi="Times New Roman" w:cs="Times New Roman"/>
            <w:color w:val="0000FF"/>
            <w:sz w:val="28"/>
            <w:szCs w:val="28"/>
          </w:rPr>
          <w:t>пунктом 4 статьи 218</w:t>
        </w:r>
      </w:hyperlink>
      <w:r w:rsidRPr="00D4202C">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20"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85.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D4202C">
        <w:rPr>
          <w:rFonts w:ascii="Times New Roman" w:hAnsi="Times New Roman" w:cs="Times New Roman"/>
          <w:sz w:val="28"/>
          <w:szCs w:val="28"/>
        </w:rPr>
        <w:t>собственности</w:t>
      </w:r>
      <w:proofErr w:type="gramEnd"/>
      <w:r w:rsidRPr="00D4202C">
        <w:rPr>
          <w:rFonts w:ascii="Times New Roman" w:hAnsi="Times New Roman" w:cs="Times New Roman"/>
          <w:sz w:val="28"/>
          <w:szCs w:val="28"/>
        </w:rPr>
        <w:t xml:space="preserve"> на которое не зарегистрировано в установленном порядке (не осуществлена регистрация в Росреестре).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86.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21"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как два земельных участка, если на каждый участок есть отдельный документ о праве собственности и т.п.).</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Заполнение </w:t>
      </w:r>
      <w:hyperlink r:id="rId122" w:history="1">
        <w:r w:rsidRPr="00D4202C">
          <w:rPr>
            <w:rFonts w:ascii="Times New Roman" w:hAnsi="Times New Roman" w:cs="Times New Roman"/>
            <w:color w:val="0000FF"/>
            <w:sz w:val="28"/>
            <w:szCs w:val="28"/>
          </w:rPr>
          <w:t>графы</w:t>
        </w:r>
      </w:hyperlink>
      <w:r w:rsidRPr="00D4202C">
        <w:rPr>
          <w:rFonts w:ascii="Times New Roman" w:hAnsi="Times New Roman" w:cs="Times New Roman"/>
          <w:sz w:val="28"/>
          <w:szCs w:val="28"/>
        </w:rPr>
        <w:t xml:space="preserve"> "Вид и наименование имущества"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8" w:name="Par376"/>
      <w:bookmarkEnd w:id="8"/>
      <w:r w:rsidRPr="00D4202C">
        <w:rPr>
          <w:rFonts w:ascii="Times New Roman" w:hAnsi="Times New Roman" w:cs="Times New Roman"/>
          <w:sz w:val="28"/>
          <w:szCs w:val="28"/>
        </w:rPr>
        <w:t>87.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88. В соответствии со </w:t>
      </w:r>
      <w:hyperlink r:id="rId123" w:history="1">
        <w:r w:rsidRPr="00D4202C">
          <w:rPr>
            <w:rFonts w:ascii="Times New Roman" w:hAnsi="Times New Roman" w:cs="Times New Roman"/>
            <w:color w:val="0000FF"/>
            <w:sz w:val="28"/>
            <w:szCs w:val="28"/>
          </w:rPr>
          <w:t>статьей 2</w:t>
        </w:r>
      </w:hyperlink>
      <w:r w:rsidRPr="00D4202C">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89.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24" w:history="1">
        <w:r w:rsidRPr="00D4202C">
          <w:rPr>
            <w:rFonts w:ascii="Times New Roman" w:hAnsi="Times New Roman" w:cs="Times New Roman"/>
            <w:color w:val="0000FF"/>
            <w:sz w:val="28"/>
            <w:szCs w:val="28"/>
          </w:rPr>
          <w:t>справка</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90. При наличии в собственности жилого или садового дома, которые указываются в </w:t>
      </w:r>
      <w:hyperlink r:id="rId125" w:history="1">
        <w:r w:rsidRPr="00D4202C">
          <w:rPr>
            <w:rFonts w:ascii="Times New Roman" w:hAnsi="Times New Roman" w:cs="Times New Roman"/>
            <w:color w:val="0000FF"/>
            <w:sz w:val="28"/>
            <w:szCs w:val="28"/>
          </w:rPr>
          <w:t>пункте 2</w:t>
        </w:r>
      </w:hyperlink>
      <w:r w:rsidRPr="00D4202C">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26"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xml:space="preserve"> "Имущество, находящееся в собственности" или </w:t>
      </w:r>
      <w:hyperlink r:id="rId127" w:history="1">
        <w:r w:rsidRPr="00D4202C">
          <w:rPr>
            <w:rFonts w:ascii="Times New Roman" w:hAnsi="Times New Roman" w:cs="Times New Roman"/>
            <w:color w:val="0000FF"/>
            <w:sz w:val="28"/>
            <w:szCs w:val="28"/>
          </w:rPr>
          <w:t>подразделе 6.1</w:t>
        </w:r>
      </w:hyperlink>
      <w:r w:rsidRPr="00D4202C">
        <w:rPr>
          <w:rFonts w:ascii="Times New Roman" w:hAnsi="Times New Roman" w:cs="Times New Roman"/>
          <w:sz w:val="28"/>
          <w:szCs w:val="28"/>
        </w:rPr>
        <w:t xml:space="preserve"> "Имущество, находящееся в пользовании".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91. В </w:t>
      </w:r>
      <w:hyperlink r:id="rId128" w:history="1">
        <w:r w:rsidRPr="00D4202C">
          <w:rPr>
            <w:rFonts w:ascii="Times New Roman" w:hAnsi="Times New Roman" w:cs="Times New Roman"/>
            <w:color w:val="0000FF"/>
            <w:sz w:val="28"/>
            <w:szCs w:val="28"/>
          </w:rPr>
          <w:t>строке 4</w:t>
        </w:r>
      </w:hyperlink>
      <w:r w:rsidRPr="00D4202C">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w:t>
      </w:r>
      <w:r w:rsidRPr="00D4202C">
        <w:rPr>
          <w:rFonts w:ascii="Times New Roman" w:hAnsi="Times New Roman" w:cs="Times New Roman"/>
          <w:sz w:val="28"/>
          <w:szCs w:val="28"/>
        </w:rPr>
        <w:lastRenderedPageBreak/>
        <w:t xml:space="preserve">обособленным строением, в зависимости от наличия зарегистрированного права собственности подлежит указанию в </w:t>
      </w:r>
      <w:hyperlink r:id="rId129"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xml:space="preserve"> "Недвижимое имущество" или </w:t>
      </w:r>
      <w:hyperlink r:id="rId130" w:history="1">
        <w:r w:rsidRPr="00D4202C">
          <w:rPr>
            <w:rFonts w:ascii="Times New Roman" w:hAnsi="Times New Roman" w:cs="Times New Roman"/>
            <w:color w:val="0000FF"/>
            <w:sz w:val="28"/>
            <w:szCs w:val="28"/>
          </w:rPr>
          <w:t>подразделе 6.1</w:t>
        </w:r>
      </w:hyperlink>
      <w:r w:rsidRPr="00D4202C">
        <w:rPr>
          <w:rFonts w:ascii="Times New Roman" w:hAnsi="Times New Roman" w:cs="Times New Roman"/>
          <w:sz w:val="28"/>
          <w:szCs w:val="28"/>
        </w:rPr>
        <w:t xml:space="preserve"> "Объекты недвижимого имущества, находящиеся в пользовании".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92. В </w:t>
      </w:r>
      <w:hyperlink r:id="rId131"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93. В соответствии с Гражданским </w:t>
      </w:r>
      <w:hyperlink r:id="rId132" w:history="1">
        <w:r w:rsidRPr="00D4202C">
          <w:rPr>
            <w:rFonts w:ascii="Times New Roman" w:hAnsi="Times New Roman" w:cs="Times New Roman"/>
            <w:color w:val="0000FF"/>
            <w:sz w:val="28"/>
            <w:szCs w:val="28"/>
          </w:rPr>
          <w:t>кодексом</w:t>
        </w:r>
      </w:hyperlink>
      <w:r w:rsidRPr="00D4202C">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94. При заполнении </w:t>
      </w:r>
      <w:hyperlink r:id="rId133"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4"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D4202C">
        <w:rPr>
          <w:rFonts w:ascii="Times New Roman" w:hAnsi="Times New Roman" w:cs="Times New Roman"/>
          <w:sz w:val="28"/>
          <w:szCs w:val="28"/>
        </w:rPr>
        <w:t>сведения</w:t>
      </w:r>
      <w:proofErr w:type="gramEnd"/>
      <w:r w:rsidRPr="00D4202C">
        <w:rPr>
          <w:rFonts w:ascii="Times New Roman" w:hAnsi="Times New Roman" w:cs="Times New Roman"/>
          <w:sz w:val="28"/>
          <w:szCs w:val="28"/>
        </w:rPr>
        <w:t xml:space="preserve"> об имуществе которого представляются.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9" w:name="Par386"/>
      <w:bookmarkEnd w:id="9"/>
      <w:r w:rsidRPr="00D4202C">
        <w:rPr>
          <w:rFonts w:ascii="Times New Roman" w:hAnsi="Times New Roman" w:cs="Times New Roman"/>
          <w:sz w:val="28"/>
          <w:szCs w:val="28"/>
        </w:rPr>
        <w:t>95. Местонахождение (адрес) недвижимого имущества указывается согласно правоустанавливающим документам. При этом указывается: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субъект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район;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город, иной населенный пункт (село, поселок и т.д.);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улица (проспект, переулок и т.д.);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номер дома (владения, участка), корпуса (строения), квартиры.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Также рекомендуется указывать индекс.</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0" w:name="Par393"/>
      <w:bookmarkEnd w:id="10"/>
      <w:r w:rsidRPr="00D4202C">
        <w:rPr>
          <w:rFonts w:ascii="Times New Roman" w:hAnsi="Times New Roman" w:cs="Times New Roman"/>
          <w:sz w:val="28"/>
          <w:szCs w:val="28"/>
        </w:rPr>
        <w:t>96. Если недвижимое имущество находится за рубежом, то указывается: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наименование государства;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населенный пункт (иная единица административно-территориального деления);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почтовый адрес.</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1" w:name="Par397"/>
      <w:bookmarkEnd w:id="11"/>
      <w:r w:rsidRPr="00D4202C">
        <w:rPr>
          <w:rFonts w:ascii="Times New Roman" w:hAnsi="Times New Roman" w:cs="Times New Roman"/>
          <w:sz w:val="28"/>
          <w:szCs w:val="28"/>
        </w:rPr>
        <w:t xml:space="preserve">97. Площадь объекта недвижимого имущества указывается на основании правоустанавливающих документов. Если недвижимое имущество принадлежит </w:t>
      </w:r>
      <w:r w:rsidRPr="00D4202C">
        <w:rPr>
          <w:rFonts w:ascii="Times New Roman" w:hAnsi="Times New Roman" w:cs="Times New Roman"/>
          <w:sz w:val="28"/>
          <w:szCs w:val="28"/>
        </w:rPr>
        <w:lastRenderedPageBreak/>
        <w:t>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98. </w:t>
      </w:r>
      <w:proofErr w:type="gramStart"/>
      <w:r w:rsidRPr="00D4202C">
        <w:rPr>
          <w:rFonts w:ascii="Times New Roman" w:hAnsi="Times New Roman" w:cs="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35"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36" w:history="1">
        <w:r w:rsidRPr="00D4202C">
          <w:rPr>
            <w:rFonts w:ascii="Times New Roman" w:hAnsi="Times New Roman" w:cs="Times New Roman"/>
            <w:color w:val="0000FF"/>
            <w:sz w:val="28"/>
            <w:szCs w:val="28"/>
          </w:rPr>
          <w:t>законе</w:t>
        </w:r>
      </w:hyperlink>
      <w:r w:rsidRPr="00D4202C">
        <w:rPr>
          <w:rFonts w:ascii="Times New Roman" w:hAnsi="Times New Roman" w:cs="Times New Roman"/>
          <w:sz w:val="28"/>
          <w:szCs w:val="28"/>
        </w:rPr>
        <w:t xml:space="preserve"> от 29 июля 2017 г. N 217-ФЗ</w:t>
      </w:r>
      <w:proofErr w:type="gramEnd"/>
      <w:r w:rsidRPr="00D4202C">
        <w:rPr>
          <w:rFonts w:ascii="Times New Roman" w:hAnsi="Times New Roman" w:cs="Times New Roman"/>
          <w:sz w:val="28"/>
          <w:szCs w:val="28"/>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Основание приобретения и источники средств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99. По общему правилу, предусмотренному </w:t>
      </w:r>
      <w:hyperlink r:id="rId137" w:history="1">
        <w:r w:rsidRPr="00D4202C">
          <w:rPr>
            <w:rFonts w:ascii="Times New Roman" w:hAnsi="Times New Roman" w:cs="Times New Roman"/>
            <w:color w:val="0000FF"/>
            <w:sz w:val="28"/>
            <w:szCs w:val="28"/>
          </w:rPr>
          <w:t>пунктом 2 статьи 223</w:t>
        </w:r>
      </w:hyperlink>
      <w:r w:rsidRPr="00D4202C">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38" w:history="1">
        <w:r w:rsidRPr="00D4202C">
          <w:rPr>
            <w:rFonts w:ascii="Times New Roman" w:hAnsi="Times New Roman" w:cs="Times New Roman"/>
            <w:color w:val="0000FF"/>
            <w:sz w:val="28"/>
            <w:szCs w:val="28"/>
          </w:rPr>
          <w:t>подразделе раздела 3</w:t>
        </w:r>
      </w:hyperlink>
      <w:r w:rsidRPr="00D4202C">
        <w:rPr>
          <w:rFonts w:ascii="Times New Roman" w:hAnsi="Times New Roman" w:cs="Times New Roman"/>
          <w:sz w:val="28"/>
          <w:szCs w:val="28"/>
        </w:rPr>
        <w:t xml:space="preserve"> справки отсутствуют. Вместе с тем такой объект подлежит указанию в </w:t>
      </w:r>
      <w:hyperlink r:id="rId139" w:history="1">
        <w:r w:rsidRPr="00D4202C">
          <w:rPr>
            <w:rFonts w:ascii="Times New Roman" w:hAnsi="Times New Roman" w:cs="Times New Roman"/>
            <w:color w:val="0000FF"/>
            <w:sz w:val="28"/>
            <w:szCs w:val="28"/>
          </w:rPr>
          <w:t>подразделе 6.1 раздела 6</w:t>
        </w:r>
      </w:hyperlink>
      <w:r w:rsidRPr="00D4202C">
        <w:rPr>
          <w:rFonts w:ascii="Times New Roman" w:hAnsi="Times New Roman" w:cs="Times New Roman"/>
          <w:sz w:val="28"/>
          <w:szCs w:val="28"/>
        </w:rPr>
        <w:t xml:space="preserve"> справки (аналогично в случае ввода объекта в эксплуатацию).</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w:t>
      </w:r>
      <w:proofErr w:type="gramStart"/>
      <w:r w:rsidRPr="00D4202C">
        <w:rPr>
          <w:rFonts w:ascii="Times New Roman" w:hAnsi="Times New Roman" w:cs="Times New Roman"/>
          <w:sz w:val="28"/>
          <w:szCs w:val="28"/>
        </w:rPr>
        <w:t>регистрации</w:t>
      </w:r>
      <w:proofErr w:type="gramEnd"/>
      <w:r w:rsidRPr="00D4202C">
        <w:rPr>
          <w:rFonts w:ascii="Times New Roman" w:hAnsi="Times New Roman" w:cs="Times New Roman"/>
          <w:sz w:val="28"/>
          <w:szCs w:val="28"/>
        </w:rPr>
        <w:t xml:space="preserve">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100. </w:t>
      </w:r>
      <w:proofErr w:type="gramStart"/>
      <w:r w:rsidRPr="00D4202C">
        <w:rPr>
          <w:rFonts w:ascii="Times New Roman" w:hAnsi="Times New Roman" w:cs="Times New Roman"/>
          <w:sz w:val="28"/>
          <w:szCs w:val="28"/>
        </w:rPr>
        <w:t xml:space="preserve">В случае если право на недвижимое имущество возникло до вступления в силу Федерального </w:t>
      </w:r>
      <w:hyperlink r:id="rId140" w:history="1">
        <w:r w:rsidRPr="00D4202C">
          <w:rPr>
            <w:rFonts w:ascii="Times New Roman" w:hAnsi="Times New Roman" w:cs="Times New Roman"/>
            <w:color w:val="0000FF"/>
            <w:sz w:val="28"/>
            <w:szCs w:val="28"/>
          </w:rPr>
          <w:t>закона</w:t>
        </w:r>
      </w:hyperlink>
      <w:r w:rsidRPr="00D4202C">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41"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порядке не оформлены, то указываются </w:t>
      </w:r>
      <w:r w:rsidRPr="00D4202C">
        <w:rPr>
          <w:rFonts w:ascii="Times New Roman" w:hAnsi="Times New Roman" w:cs="Times New Roman"/>
          <w:sz w:val="28"/>
          <w:szCs w:val="28"/>
        </w:rPr>
        <w:lastRenderedPageBreak/>
        <w:t>имеющиеся правоустанавливающие документы, подтверждающие основание приобретения</w:t>
      </w:r>
      <w:proofErr w:type="gramEnd"/>
      <w:r w:rsidRPr="00D4202C">
        <w:rPr>
          <w:rFonts w:ascii="Times New Roman" w:hAnsi="Times New Roman" w:cs="Times New Roman"/>
          <w:sz w:val="28"/>
          <w:szCs w:val="28"/>
        </w:rP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101.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77:02:0014017:1994-72/004/2020-2 от 27 марта 2020 г.; договор купли-продажи от 19 февраля 2020 г. или иное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102. </w:t>
      </w:r>
      <w:proofErr w:type="gramStart"/>
      <w:r w:rsidRPr="00D4202C">
        <w:rPr>
          <w:rFonts w:ascii="Times New Roman" w:hAnsi="Times New Roman" w:cs="Times New Roman"/>
          <w:sz w:val="28"/>
          <w:szCs w:val="28"/>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42" w:history="1">
        <w:r w:rsidRPr="00D4202C">
          <w:rPr>
            <w:rFonts w:ascii="Times New Roman" w:hAnsi="Times New Roman" w:cs="Times New Roman"/>
            <w:color w:val="0000FF"/>
            <w:sz w:val="28"/>
            <w:szCs w:val="28"/>
          </w:rPr>
          <w:t>части 1 статьи 2</w:t>
        </w:r>
      </w:hyperlink>
      <w:r w:rsidRPr="00D4202C">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D4202C">
        <w:rPr>
          <w:rFonts w:ascii="Times New Roman" w:hAnsi="Times New Roman" w:cs="Times New Roman"/>
          <w:sz w:val="28"/>
          <w:szCs w:val="28"/>
        </w:rPr>
        <w:t xml:space="preserve"> Федерации", а именно: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на лиц, замещающих (занимающих):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2" w:name="Par408"/>
      <w:bookmarkEnd w:id="12"/>
      <w:r w:rsidRPr="00D4202C">
        <w:rPr>
          <w:rFonts w:ascii="Times New Roman" w:hAnsi="Times New Roman" w:cs="Times New Roman"/>
          <w:sz w:val="28"/>
          <w:szCs w:val="28"/>
        </w:rPr>
        <w:t>государственные должности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должности </w:t>
      </w:r>
      <w:proofErr w:type="gramStart"/>
      <w:r w:rsidRPr="00D4202C">
        <w:rPr>
          <w:rFonts w:ascii="Times New Roman" w:hAnsi="Times New Roman" w:cs="Times New Roman"/>
          <w:sz w:val="28"/>
          <w:szCs w:val="28"/>
        </w:rPr>
        <w:t>членов Совета директоров Центрального банка Российской Федерации</w:t>
      </w:r>
      <w:proofErr w:type="gramEnd"/>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государственные должности субъектов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должности заместителей руководителей федеральных органов исполнительной власти;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3" w:name="Par416"/>
      <w:bookmarkEnd w:id="13"/>
      <w:r w:rsidRPr="00D4202C">
        <w:rPr>
          <w:rFonts w:ascii="Times New Roman" w:hAnsi="Times New Roman" w:cs="Times New Roman"/>
          <w:sz w:val="28"/>
          <w:szCs w:val="28"/>
        </w:rPr>
        <w:lastRenderedPageBreak/>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на супруг (супругов), несовершеннолетних детей лиц, указанных в </w:t>
      </w:r>
      <w:hyperlink w:anchor="Par408" w:history="1">
        <w:r w:rsidRPr="00D4202C">
          <w:rPr>
            <w:rFonts w:ascii="Times New Roman" w:hAnsi="Times New Roman" w:cs="Times New Roman"/>
            <w:color w:val="0000FF"/>
            <w:sz w:val="28"/>
            <w:szCs w:val="28"/>
          </w:rPr>
          <w:t>абзацах втором</w:t>
        </w:r>
      </w:hyperlink>
      <w:r w:rsidRPr="00D4202C">
        <w:rPr>
          <w:rFonts w:ascii="Times New Roman" w:hAnsi="Times New Roman" w:cs="Times New Roman"/>
          <w:sz w:val="28"/>
          <w:szCs w:val="28"/>
        </w:rPr>
        <w:t xml:space="preserve"> - </w:t>
      </w:r>
      <w:hyperlink w:anchor="Par416" w:history="1">
        <w:r w:rsidRPr="00D4202C">
          <w:rPr>
            <w:rFonts w:ascii="Times New Roman" w:hAnsi="Times New Roman" w:cs="Times New Roman"/>
            <w:color w:val="0000FF"/>
            <w:sz w:val="28"/>
            <w:szCs w:val="28"/>
          </w:rPr>
          <w:t>десятом подпункта 1</w:t>
        </w:r>
      </w:hyperlink>
      <w:r w:rsidRPr="00D4202C">
        <w:rPr>
          <w:rFonts w:ascii="Times New Roman" w:hAnsi="Times New Roman" w:cs="Times New Roman"/>
          <w:sz w:val="28"/>
          <w:szCs w:val="28"/>
        </w:rPr>
        <w:t xml:space="preserve"> настоящего пункта;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иных лиц в случаях, предусмотренных федеральными законами.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103.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Сведения о вышеуказанном источнике отображаются в </w:t>
      </w:r>
      <w:hyperlink r:id="rId143"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ежегодно, вне зависимости от года приобретения имущества.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Подраздел 3.2. Транспортные средства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104. В данном </w:t>
      </w:r>
      <w:hyperlink r:id="rId144"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w:t>
      </w:r>
      <w:r w:rsidRPr="00D4202C">
        <w:rPr>
          <w:rFonts w:ascii="Times New Roman" w:hAnsi="Times New Roman" w:cs="Times New Roman"/>
          <w:sz w:val="28"/>
          <w:szCs w:val="28"/>
        </w:rPr>
        <w:lastRenderedPageBreak/>
        <w:t>(работник), его супруга (супруг), несовершеннолетний ребенок, также подлежат указанию в справке.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Также в данном </w:t>
      </w:r>
      <w:hyperlink r:id="rId145"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105. </w:t>
      </w:r>
      <w:proofErr w:type="gramStart"/>
      <w:r w:rsidRPr="00D4202C">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46" w:history="1">
        <w:r w:rsidRPr="00D4202C">
          <w:rPr>
            <w:rFonts w:ascii="Times New Roman" w:hAnsi="Times New Roman" w:cs="Times New Roman"/>
            <w:color w:val="0000FF"/>
            <w:sz w:val="28"/>
            <w:szCs w:val="28"/>
          </w:rPr>
          <w:t>пункт 6</w:t>
        </w:r>
      </w:hyperlink>
      <w:r w:rsidRPr="00D4202C">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106.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47"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148" w:history="1">
        <w:r w:rsidRPr="00D4202C">
          <w:rPr>
            <w:rFonts w:ascii="Times New Roman" w:hAnsi="Times New Roman" w:cs="Times New Roman"/>
            <w:color w:val="0000FF"/>
            <w:sz w:val="28"/>
            <w:szCs w:val="28"/>
          </w:rPr>
          <w:t>подразделе 3.2</w:t>
        </w:r>
      </w:hyperlink>
      <w:r w:rsidRPr="00D4202C">
        <w:rPr>
          <w:rFonts w:ascii="Times New Roman" w:hAnsi="Times New Roman" w:cs="Times New Roman"/>
          <w:sz w:val="28"/>
          <w:szCs w:val="28"/>
        </w:rPr>
        <w:t xml:space="preserve"> справки его отражать не следует. При этом в </w:t>
      </w:r>
      <w:hyperlink r:id="rId149" w:history="1">
        <w:r w:rsidRPr="00D4202C">
          <w:rPr>
            <w:rFonts w:ascii="Times New Roman" w:hAnsi="Times New Roman" w:cs="Times New Roman"/>
            <w:color w:val="0000FF"/>
            <w:sz w:val="28"/>
            <w:szCs w:val="28"/>
          </w:rPr>
          <w:t>разделе 1</w:t>
        </w:r>
      </w:hyperlink>
      <w:r w:rsidRPr="00D4202C">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107.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D4202C">
        <w:rPr>
          <w:rFonts w:ascii="Times New Roman" w:hAnsi="Times New Roman" w:cs="Times New Roman"/>
          <w:sz w:val="28"/>
          <w:szCs w:val="28"/>
        </w:rPr>
        <w:t>см</w:t>
      </w:r>
      <w:proofErr w:type="gramEnd"/>
      <w:r w:rsidRPr="00D4202C">
        <w:rPr>
          <w:rFonts w:ascii="Times New Roman" w:hAnsi="Times New Roman" w:cs="Times New Roman"/>
          <w:sz w:val="28"/>
          <w:szCs w:val="28"/>
        </w:rPr>
        <w:t xml:space="preserve">. </w:t>
      </w:r>
      <w:hyperlink r:id="rId150" w:history="1">
        <w:r w:rsidRPr="00D4202C">
          <w:rPr>
            <w:rFonts w:ascii="Times New Roman" w:hAnsi="Times New Roman" w:cs="Times New Roman"/>
            <w:color w:val="0000FF"/>
            <w:sz w:val="28"/>
            <w:szCs w:val="28"/>
          </w:rPr>
          <w:t>Определение</w:t>
        </w:r>
      </w:hyperlink>
      <w:r w:rsidRPr="00D4202C">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w:t>
      </w:r>
      <w:hyperlink r:id="rId151" w:history="1">
        <w:r w:rsidRPr="00D4202C">
          <w:rPr>
            <w:rFonts w:ascii="Times New Roman" w:hAnsi="Times New Roman" w:cs="Times New Roman"/>
            <w:color w:val="0000FF"/>
            <w:sz w:val="28"/>
            <w:szCs w:val="28"/>
          </w:rPr>
          <w:t>подразделе 3.2 раздела 3</w:t>
        </w:r>
      </w:hyperlink>
      <w:r w:rsidRPr="00D4202C">
        <w:rPr>
          <w:rFonts w:ascii="Times New Roman" w:hAnsi="Times New Roman" w:cs="Times New Roman"/>
          <w:sz w:val="28"/>
          <w:szCs w:val="28"/>
        </w:rPr>
        <w:t xml:space="preserve"> справки служащего. </w:t>
      </w:r>
      <w:proofErr w:type="gramStart"/>
      <w:r w:rsidRPr="00D4202C">
        <w:rPr>
          <w:rFonts w:ascii="Times New Roman" w:hAnsi="Times New Roman" w:cs="Times New Roman"/>
          <w:sz w:val="28"/>
          <w:szCs w:val="28"/>
        </w:rPr>
        <w:t xml:space="preserve">При заполнении </w:t>
      </w:r>
      <w:hyperlink r:id="rId152" w:history="1">
        <w:r w:rsidRPr="00D4202C">
          <w:rPr>
            <w:rFonts w:ascii="Times New Roman" w:hAnsi="Times New Roman" w:cs="Times New Roman"/>
            <w:color w:val="0000FF"/>
            <w:sz w:val="28"/>
            <w:szCs w:val="28"/>
          </w:rPr>
          <w:t>графы</w:t>
        </w:r>
      </w:hyperlink>
      <w:r w:rsidRPr="00D4202C">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rsidRPr="00D4202C">
        <w:rPr>
          <w:rFonts w:ascii="Times New Roman" w:hAnsi="Times New Roman" w:cs="Times New Roman"/>
          <w:sz w:val="28"/>
          <w:szCs w:val="28"/>
        </w:rPr>
        <w:t xml:space="preserve"> Указанные данные заполняются согласно паспорту транспортного средства.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108. Аналогичным подходом необходимо руководствоваться при указании в данном </w:t>
      </w:r>
      <w:hyperlink r:id="rId153"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водного, воздушного транспорта.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109. В </w:t>
      </w:r>
      <w:hyperlink r:id="rId154" w:history="1">
        <w:r w:rsidRPr="00D4202C">
          <w:rPr>
            <w:rFonts w:ascii="Times New Roman" w:hAnsi="Times New Roman" w:cs="Times New Roman"/>
            <w:color w:val="0000FF"/>
            <w:sz w:val="28"/>
            <w:szCs w:val="28"/>
          </w:rPr>
          <w:t>строке 7</w:t>
        </w:r>
      </w:hyperlink>
      <w:r w:rsidRPr="00D4202C">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4. СВЕДЕНИЯ О СЧЕТАХ В БАНКАХ И ИНЫХ</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КРЕДИТНЫХ </w:t>
      </w:r>
      <w:proofErr w:type="gramStart"/>
      <w:r w:rsidRPr="00D4202C">
        <w:rPr>
          <w:rFonts w:ascii="Times New Roman" w:hAnsi="Times New Roman" w:cs="Times New Roman"/>
          <w:sz w:val="28"/>
          <w:szCs w:val="28"/>
        </w:rPr>
        <w:t>ОРГАНИЗАЦИЯХ</w:t>
      </w:r>
      <w:proofErr w:type="gramEnd"/>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110. В данном </w:t>
      </w:r>
      <w:hyperlink r:id="rId155"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111.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счета с нулевым остатком по состоянию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56" w:history="1">
        <w:r w:rsidRPr="00D4202C">
          <w:rPr>
            <w:rFonts w:ascii="Times New Roman" w:hAnsi="Times New Roman" w:cs="Times New Roman"/>
            <w:color w:val="0000FF"/>
            <w:sz w:val="28"/>
            <w:szCs w:val="28"/>
          </w:rPr>
          <w:t>закона</w:t>
        </w:r>
      </w:hyperlink>
      <w:r w:rsidRPr="00D4202C">
        <w:rPr>
          <w:rFonts w:ascii="Times New Roman" w:hAnsi="Times New Roman" w:cs="Times New Roman"/>
          <w:sz w:val="28"/>
          <w:szCs w:val="28"/>
        </w:rPr>
        <w:t xml:space="preserve"> от 7 мая 2013 г. N 79-ФЗ;</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счета, открытые для погашения кредита;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вклады (счета) в драгоценных металлах (в том числе указывается вид счета и металл, в котором он открыт);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8) номинальный счет;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счет эскроу.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112. С учетом целей антикоррупционного законодательства Российской Федерации в данном </w:t>
      </w:r>
      <w:hyperlink r:id="rId157"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не указываются следующие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счета, закрытые по состоянию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158"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депозитные счета нотариуса;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счета доверительного управления;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синтетические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113. В </w:t>
      </w:r>
      <w:hyperlink r:id="rId159"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114. В </w:t>
      </w:r>
      <w:hyperlink r:id="rId160"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и валюта счета" вид счета указывается с учетом норм Гражданского </w:t>
      </w:r>
      <w:hyperlink r:id="rId161" w:history="1">
        <w:r w:rsidRPr="00D4202C">
          <w:rPr>
            <w:rFonts w:ascii="Times New Roman" w:hAnsi="Times New Roman" w:cs="Times New Roman"/>
            <w:color w:val="0000FF"/>
            <w:sz w:val="28"/>
            <w:szCs w:val="28"/>
          </w:rPr>
          <w:t>кодекса</w:t>
        </w:r>
      </w:hyperlink>
      <w:r w:rsidRPr="00D4202C">
        <w:rPr>
          <w:rFonts w:ascii="Times New Roman" w:hAnsi="Times New Roman" w:cs="Times New Roman"/>
          <w:sz w:val="28"/>
          <w:szCs w:val="28"/>
        </w:rPr>
        <w:t xml:space="preserve"> Российской Федерации, иных федеральных законов и </w:t>
      </w:r>
      <w:hyperlink r:id="rId162" w:history="1">
        <w:r w:rsidRPr="00D4202C">
          <w:rPr>
            <w:rFonts w:ascii="Times New Roman" w:hAnsi="Times New Roman" w:cs="Times New Roman"/>
            <w:color w:val="0000FF"/>
            <w:sz w:val="28"/>
            <w:szCs w:val="28"/>
          </w:rPr>
          <w:t>Инструкции</w:t>
        </w:r>
      </w:hyperlink>
      <w:r w:rsidRPr="00D4202C">
        <w:rPr>
          <w:rFonts w:ascii="Times New Roman" w:hAnsi="Times New Roman" w:cs="Times New Roman"/>
          <w:sz w:val="28"/>
          <w:szCs w:val="28"/>
        </w:rPr>
        <w:t xml:space="preserve"> Банка России от 30 мая 2014 г. N 153-И "Об открытии и закрытии банковских счетов, счетов по вкладам (депозитам), депозитных счетов".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115. В соответствии с указанной </w:t>
      </w:r>
      <w:hyperlink r:id="rId163" w:history="1">
        <w:r w:rsidRPr="00D4202C">
          <w:rPr>
            <w:rFonts w:ascii="Times New Roman" w:hAnsi="Times New Roman" w:cs="Times New Roman"/>
            <w:color w:val="0000FF"/>
            <w:sz w:val="28"/>
            <w:szCs w:val="28"/>
          </w:rPr>
          <w:t>Инструкцией</w:t>
        </w:r>
      </w:hyperlink>
      <w:r w:rsidRPr="00D4202C">
        <w:rPr>
          <w:rFonts w:ascii="Times New Roman" w:hAnsi="Times New Roman" w:cs="Times New Roman"/>
          <w:sz w:val="28"/>
          <w:szCs w:val="28"/>
        </w:rPr>
        <w:t xml:space="preserve"> физическим лицам открываются следующие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текущий счет (для совершения операций, не связанных с предпринимательской деятельностью или частной практикой);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64"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Счет такой карты, как правило, текущий.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65"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как "Депозитный".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116. В </w:t>
      </w:r>
      <w:hyperlink r:id="rId166"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"Дата открытия счета" не допускается указание даты выпуска (перевыпуска) платежной карты.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117. </w:t>
      </w:r>
      <w:hyperlink r:id="rId167" w:history="1">
        <w:r w:rsidRPr="00D4202C">
          <w:rPr>
            <w:rFonts w:ascii="Times New Roman" w:hAnsi="Times New Roman" w:cs="Times New Roman"/>
            <w:color w:val="0000FF"/>
            <w:sz w:val="28"/>
            <w:szCs w:val="28"/>
          </w:rPr>
          <w:t>Графа</w:t>
        </w:r>
      </w:hyperlink>
      <w:r w:rsidRPr="00D4202C">
        <w:rPr>
          <w:rFonts w:ascii="Times New Roman" w:hAnsi="Times New Roman" w:cs="Times New Roman"/>
          <w:sz w:val="28"/>
          <w:szCs w:val="28"/>
        </w:rPr>
        <w:t xml:space="preserve"> "Остаток на счете" заполняется по состоянию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118. </w:t>
      </w:r>
      <w:hyperlink r:id="rId168" w:history="1">
        <w:r w:rsidRPr="00D4202C">
          <w:rPr>
            <w:rFonts w:ascii="Times New Roman" w:hAnsi="Times New Roman" w:cs="Times New Roman"/>
            <w:color w:val="0000FF"/>
            <w:sz w:val="28"/>
            <w:szCs w:val="28"/>
          </w:rPr>
          <w:t>Графа</w:t>
        </w:r>
      </w:hyperlink>
      <w:r w:rsidRPr="00D4202C">
        <w:rPr>
          <w:rFonts w:ascii="Times New Roman" w:hAnsi="Times New Roman" w:cs="Times New Roman"/>
          <w:sz w:val="28"/>
          <w:szCs w:val="28"/>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w:t>
      </w:r>
      <w:hyperlink r:id="rId169"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прилагается выписка о движении денежных средств по данному счету за отчетный период.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D4202C">
        <w:rPr>
          <w:rFonts w:ascii="Times New Roman" w:hAnsi="Times New Roman" w:cs="Times New Roman"/>
          <w:sz w:val="28"/>
          <w:szCs w:val="28"/>
        </w:rPr>
        <w:t>" [</w:t>
      </w:r>
      <w:r w:rsidRPr="00D4202C">
        <w:rPr>
          <w:rFonts w:ascii="Times New Roman" w:hAnsi="Times New Roman" w:cs="Times New Roman"/>
          <w:noProof/>
          <w:position w:val="-4"/>
          <w:sz w:val="28"/>
          <w:szCs w:val="28"/>
        </w:rPr>
        <w:drawing>
          <wp:inline distT="0" distB="0" distL="0" distR="0">
            <wp:extent cx="161925" cy="1809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a:srcRect/>
                    <a:stretch>
                      <a:fillRect/>
                    </a:stretch>
                  </pic:blipFill>
                  <pic:spPr bwMode="auto">
                    <a:xfrm>
                      <a:off x="0" y="0"/>
                      <a:ext cx="161925" cy="180975"/>
                    </a:xfrm>
                    <a:prstGeom prst="rect">
                      <a:avLst/>
                    </a:prstGeom>
                    <a:noFill/>
                    <a:ln w="9525">
                      <a:noFill/>
                      <a:miter lim="800000"/>
                      <a:headEnd/>
                      <a:tailEnd/>
                    </a:ln>
                  </pic:spPr>
                </pic:pic>
              </a:graphicData>
            </a:graphic>
          </wp:inline>
        </w:drawing>
      </w:r>
      <w:r w:rsidRPr="00D4202C">
        <w:rPr>
          <w:rFonts w:ascii="Times New Roman" w:hAnsi="Times New Roman" w:cs="Times New Roman"/>
          <w:sz w:val="28"/>
          <w:szCs w:val="28"/>
        </w:rPr>
        <w:t xml:space="preserve">] </w:t>
      </w:r>
      <w:proofErr w:type="gramEnd"/>
      <w:r w:rsidRPr="00D4202C">
        <w:rPr>
          <w:rFonts w:ascii="Times New Roman" w:hAnsi="Times New Roman" w:cs="Times New Roman"/>
          <w:sz w:val="28"/>
          <w:szCs w:val="28"/>
        </w:rPr>
        <w:t>напротив соответствующей позиции. В противном случае необходимо заполнить соответствующие графы.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Лица, претендующие на замещение отдельных должностей, в случае наличия оснований также заполняют данную </w:t>
      </w:r>
      <w:hyperlink r:id="rId171" w:history="1">
        <w:r w:rsidRPr="00D4202C">
          <w:rPr>
            <w:rFonts w:ascii="Times New Roman" w:hAnsi="Times New Roman" w:cs="Times New Roman"/>
            <w:color w:val="0000FF"/>
            <w:sz w:val="28"/>
            <w:szCs w:val="28"/>
          </w:rPr>
          <w:t>графу и</w:t>
        </w:r>
      </w:hyperlink>
      <w:r w:rsidRPr="00D4202C">
        <w:rPr>
          <w:rFonts w:ascii="Times New Roman" w:hAnsi="Times New Roman" w:cs="Times New Roman"/>
          <w:sz w:val="28"/>
          <w:szCs w:val="28"/>
        </w:rPr>
        <w:t xml:space="preserve"> прикладывают выписку о движении денежных средств по соответствующему счету за отчетный период.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Для лиц, указанных в </w:t>
      </w:r>
      <w:hyperlink w:anchor="Par29" w:history="1">
        <w:r w:rsidRPr="00D4202C">
          <w:rPr>
            <w:rFonts w:ascii="Times New Roman" w:hAnsi="Times New Roman" w:cs="Times New Roman"/>
            <w:color w:val="0000FF"/>
            <w:sz w:val="28"/>
            <w:szCs w:val="28"/>
          </w:rPr>
          <w:t>пункте 2</w:t>
        </w:r>
      </w:hyperlink>
      <w:r w:rsidRPr="00D4202C">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72" w:history="1">
        <w:r w:rsidRPr="00D4202C">
          <w:rPr>
            <w:rFonts w:ascii="Times New Roman" w:hAnsi="Times New Roman" w:cs="Times New Roman"/>
            <w:color w:val="0000FF"/>
            <w:sz w:val="28"/>
            <w:szCs w:val="28"/>
          </w:rPr>
          <w:t>графа</w:t>
        </w:r>
      </w:hyperlink>
      <w:r w:rsidRPr="00D4202C">
        <w:rPr>
          <w:rFonts w:ascii="Times New Roman" w:hAnsi="Times New Roman" w:cs="Times New Roman"/>
          <w:sz w:val="28"/>
          <w:szCs w:val="28"/>
        </w:rPr>
        <w:t xml:space="preserve"> "Сумма поступивших на счет денежных средств" часто подлежит заполнению в связи с незначительными доходами в предыдущие годы.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Для счетов в иностранной валюте сумма указывается в рублях по курсу Банка России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119.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D4202C">
        <w:rPr>
          <w:rFonts w:ascii="Times New Roman" w:hAnsi="Times New Roman" w:cs="Times New Roman"/>
          <w:sz w:val="28"/>
          <w:szCs w:val="28"/>
        </w:rPr>
        <w:t>дств сл</w:t>
      </w:r>
      <w:proofErr w:type="gramEnd"/>
      <w:r w:rsidRPr="00D4202C">
        <w:rPr>
          <w:rFonts w:ascii="Times New Roman" w:hAnsi="Times New Roman" w:cs="Times New Roman"/>
          <w:sz w:val="28"/>
          <w:szCs w:val="28"/>
        </w:rPr>
        <w:t xml:space="preserve">едует обращаться в банк или соответствующую кредитную организацию. </w:t>
      </w:r>
      <w:proofErr w:type="gramStart"/>
      <w:r w:rsidRPr="00D4202C">
        <w:rPr>
          <w:rFonts w:ascii="Times New Roman" w:hAnsi="Times New Roman" w:cs="Times New Roman"/>
          <w:sz w:val="28"/>
          <w:szCs w:val="28"/>
        </w:rPr>
        <w:t>Банком России издано Указание от 15 апреля 2020 г. N 5440-У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которым, в частности, утверждена единая</w:t>
      </w:r>
      <w:proofErr w:type="gramEnd"/>
      <w:r w:rsidRPr="00D4202C">
        <w:rPr>
          <w:rFonts w:ascii="Times New Roman" w:hAnsi="Times New Roman" w:cs="Times New Roman"/>
          <w:sz w:val="28"/>
          <w:szCs w:val="28"/>
        </w:rPr>
        <w:t xml:space="preserve">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Совместный счет</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120. </w:t>
      </w:r>
      <w:proofErr w:type="gramStart"/>
      <w:r w:rsidRPr="00D4202C">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Кредитные карты, карты с овердрафтом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121. Банк (иная кредитная организация) выпускает следующие виды карт (таблица N 5):</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247"/>
        <w:gridCol w:w="7710"/>
      </w:tblGrid>
      <w:tr w:rsidR="00D4202C" w:rsidRPr="00D4202C">
        <w:tc>
          <w:tcPr>
            <w:tcW w:w="124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Расчетная (дебетовая)</w:t>
            </w:r>
          </w:p>
        </w:tc>
        <w:tc>
          <w:tcPr>
            <w:tcW w:w="7710"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D4202C">
              <w:rPr>
                <w:rFonts w:ascii="Times New Roman" w:hAnsi="Times New Roman" w:cs="Times New Roman"/>
                <w:sz w:val="28"/>
                <w:szCs w:val="28"/>
              </w:rPr>
              <w:t>дств кл</w:t>
            </w:r>
            <w:proofErr w:type="gramEnd"/>
            <w:r w:rsidRPr="00D4202C">
              <w:rPr>
                <w:rFonts w:ascii="Times New Roman" w:hAnsi="Times New Roman" w:cs="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4202C" w:rsidRPr="00D4202C">
        <w:tc>
          <w:tcPr>
            <w:tcW w:w="1247"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Кредитная</w:t>
            </w:r>
          </w:p>
        </w:tc>
        <w:tc>
          <w:tcPr>
            <w:tcW w:w="7710" w:type="dxa"/>
            <w:tcBorders>
              <w:top w:val="single" w:sz="4" w:space="0" w:color="auto"/>
              <w:left w:val="single" w:sz="4" w:space="0" w:color="auto"/>
              <w:bottom w:val="single" w:sz="4" w:space="0" w:color="auto"/>
              <w:right w:val="single" w:sz="4" w:space="0" w:color="auto"/>
            </w:tcBorders>
          </w:tcPr>
          <w:p w:rsidR="00D4202C" w:rsidRPr="00D4202C" w:rsidRDefault="00D4202C">
            <w:pPr>
              <w:autoSpaceDE w:val="0"/>
              <w:autoSpaceDN w:val="0"/>
              <w:adjustRightInd w:val="0"/>
              <w:spacing w:after="0" w:line="240" w:lineRule="auto"/>
              <w:jc w:val="both"/>
              <w:rPr>
                <w:rFonts w:ascii="Times New Roman" w:hAnsi="Times New Roman" w:cs="Times New Roman"/>
                <w:sz w:val="28"/>
                <w:szCs w:val="28"/>
              </w:rPr>
            </w:pPr>
            <w:r w:rsidRPr="00D4202C">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122. Расчетная (дебетовая) и кредитные карты, как правило, предполагают открытие и ведение банком (иной кредитной организацией)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73"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w:t>
      </w:r>
      <w:proofErr w:type="gramStart"/>
      <w:r w:rsidRPr="00D4202C">
        <w:rPr>
          <w:rFonts w:ascii="Times New Roman" w:hAnsi="Times New Roman" w:cs="Times New Roman"/>
          <w:sz w:val="28"/>
          <w:szCs w:val="28"/>
        </w:rPr>
        <w:t>закрывались</w:t>
      </w:r>
      <w:proofErr w:type="gramEnd"/>
      <w:r w:rsidRPr="00D4202C">
        <w:rPr>
          <w:rFonts w:ascii="Times New Roman" w:hAnsi="Times New Roman" w:cs="Times New Roman"/>
          <w:sz w:val="28"/>
          <w:szCs w:val="28"/>
        </w:rPr>
        <w:t xml:space="preserve">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123. 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74" w:history="1">
        <w:r w:rsidRPr="00D4202C">
          <w:rPr>
            <w:rFonts w:ascii="Times New Roman" w:hAnsi="Times New Roman" w:cs="Times New Roman"/>
            <w:color w:val="0000FF"/>
            <w:sz w:val="28"/>
            <w:szCs w:val="28"/>
          </w:rPr>
          <w:t>подразделе 6.2 раздела 6</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124. 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w:t>
      </w:r>
      <w:r w:rsidRPr="00D4202C">
        <w:rPr>
          <w:rFonts w:ascii="Times New Roman" w:hAnsi="Times New Roman" w:cs="Times New Roman"/>
          <w:sz w:val="28"/>
          <w:szCs w:val="28"/>
        </w:rPr>
        <w:lastRenderedPageBreak/>
        <w:t xml:space="preserve">равное или превышающее 500 000 руб., необходимо указать в </w:t>
      </w:r>
      <w:hyperlink r:id="rId175" w:history="1">
        <w:r w:rsidRPr="00D4202C">
          <w:rPr>
            <w:rFonts w:ascii="Times New Roman" w:hAnsi="Times New Roman" w:cs="Times New Roman"/>
            <w:color w:val="0000FF"/>
            <w:sz w:val="28"/>
            <w:szCs w:val="28"/>
          </w:rPr>
          <w:t>подразделе 6.2</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126.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D4202C">
        <w:rPr>
          <w:rFonts w:ascii="Times New Roman" w:hAnsi="Times New Roman" w:cs="Times New Roman"/>
          <w:sz w:val="28"/>
          <w:szCs w:val="28"/>
        </w:rPr>
        <w:t>ств вл</w:t>
      </w:r>
      <w:proofErr w:type="gramEnd"/>
      <w:r w:rsidRPr="00D4202C">
        <w:rPr>
          <w:rFonts w:ascii="Times New Roman" w:hAnsi="Times New Roman" w:cs="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127. </w:t>
      </w:r>
      <w:proofErr w:type="gramStart"/>
      <w:r w:rsidRPr="00D4202C">
        <w:rPr>
          <w:rFonts w:ascii="Times New Roman" w:hAnsi="Times New Roman" w:cs="Times New Roman"/>
          <w:sz w:val="28"/>
          <w:szCs w:val="28"/>
        </w:rPr>
        <w:t xml:space="preserve">В данном </w:t>
      </w:r>
      <w:hyperlink r:id="rId176"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77"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D4202C">
        <w:rPr>
          <w:rFonts w:ascii="Times New Roman" w:hAnsi="Times New Roman" w:cs="Times New Roman"/>
          <w:sz w:val="28"/>
          <w:szCs w:val="28"/>
        </w:rP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w:t>
      </w:r>
      <w:proofErr w:type="gramStart"/>
      <w:r w:rsidRPr="00D4202C">
        <w:rPr>
          <w:rFonts w:ascii="Times New Roman" w:hAnsi="Times New Roman" w:cs="Times New Roman"/>
          <w:sz w:val="28"/>
          <w:szCs w:val="28"/>
        </w:rPr>
        <w:t>.Д</w:t>
      </w:r>
      <w:proofErr w:type="gramEnd"/>
      <w:r w:rsidRPr="00D4202C">
        <w:rPr>
          <w:rFonts w:ascii="Times New Roman" w:hAnsi="Times New Roman" w:cs="Times New Roman"/>
          <w:sz w:val="28"/>
          <w:szCs w:val="28"/>
        </w:rPr>
        <w:t>еньги", "Qiwi кошелек" и др.).</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Отзыв лицензии у кредитной организации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128. В соответствии с </w:t>
      </w:r>
      <w:hyperlink r:id="rId178" w:history="1">
        <w:r w:rsidRPr="00D4202C">
          <w:rPr>
            <w:rFonts w:ascii="Times New Roman" w:hAnsi="Times New Roman" w:cs="Times New Roman"/>
            <w:color w:val="0000FF"/>
            <w:sz w:val="28"/>
            <w:szCs w:val="28"/>
          </w:rPr>
          <w:t>пунктом 1 статьи 859</w:t>
        </w:r>
      </w:hyperlink>
      <w:r w:rsidRPr="00D4202C">
        <w:rPr>
          <w:rFonts w:ascii="Times New Roman" w:hAnsi="Times New Roman" w:cs="Times New Roman"/>
          <w:sz w:val="28"/>
          <w:szCs w:val="28"/>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79" w:history="1">
        <w:r w:rsidRPr="00D4202C">
          <w:rPr>
            <w:rFonts w:ascii="Times New Roman" w:hAnsi="Times New Roman" w:cs="Times New Roman"/>
            <w:color w:val="0000FF"/>
            <w:sz w:val="28"/>
            <w:szCs w:val="28"/>
          </w:rPr>
          <w:t>пункт 7 статьи 859</w:t>
        </w:r>
      </w:hyperlink>
      <w:r w:rsidRPr="00D4202C">
        <w:rPr>
          <w:rFonts w:ascii="Times New Roman" w:hAnsi="Times New Roman" w:cs="Times New Roman"/>
          <w:sz w:val="28"/>
          <w:szCs w:val="28"/>
        </w:rPr>
        <w:t xml:space="preserve"> Гражданского кодекса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D4202C">
        <w:rPr>
          <w:rFonts w:ascii="Times New Roman" w:hAnsi="Times New Roman" w:cs="Times New Roman"/>
          <w:sz w:val="28"/>
          <w:szCs w:val="28"/>
        </w:rPr>
        <w:t>дств с т</w:t>
      </w:r>
      <w:proofErr w:type="gramEnd"/>
      <w:r w:rsidRPr="00D4202C">
        <w:rPr>
          <w:rFonts w:ascii="Times New Roman" w:hAnsi="Times New Roman" w:cs="Times New Roman"/>
          <w:sz w:val="28"/>
          <w:szCs w:val="28"/>
        </w:rPr>
        <w:t>акого счета (при наличии остатка договор счета соответствующего вида расторгается, но счет при этом не закрывается).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130. До момента закрытия соответствующего счета, счет считается открытым и подлежит отражению в </w:t>
      </w:r>
      <w:hyperlink r:id="rId180" w:history="1">
        <w:r w:rsidRPr="00D4202C">
          <w:rPr>
            <w:rFonts w:ascii="Times New Roman" w:hAnsi="Times New Roman" w:cs="Times New Roman"/>
            <w:color w:val="0000FF"/>
            <w:sz w:val="28"/>
            <w:szCs w:val="28"/>
          </w:rPr>
          <w:t>разделе 4</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Ликвидация кредитной организации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131.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132.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5. СВЕДЕНИЯ О ЦЕННЫХ БУМАГАХ</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133. В данном </w:t>
      </w:r>
      <w:hyperlink r:id="rId181"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82" w:history="1">
        <w:r w:rsidRPr="00D4202C">
          <w:rPr>
            <w:rFonts w:ascii="Times New Roman" w:hAnsi="Times New Roman" w:cs="Times New Roman"/>
            <w:color w:val="0000FF"/>
            <w:sz w:val="28"/>
            <w:szCs w:val="28"/>
          </w:rPr>
          <w:t>разделе 1</w:t>
        </w:r>
      </w:hyperlink>
      <w:r w:rsidRPr="00D4202C">
        <w:rPr>
          <w:rFonts w:ascii="Times New Roman" w:hAnsi="Times New Roman" w:cs="Times New Roman"/>
          <w:sz w:val="28"/>
          <w:szCs w:val="28"/>
        </w:rPr>
        <w:t xml:space="preserve"> "Сведения о доходах" (</w:t>
      </w:r>
      <w:hyperlink r:id="rId183" w:history="1">
        <w:r w:rsidRPr="00D4202C">
          <w:rPr>
            <w:rFonts w:ascii="Times New Roman" w:hAnsi="Times New Roman" w:cs="Times New Roman"/>
            <w:color w:val="0000FF"/>
            <w:sz w:val="28"/>
            <w:szCs w:val="28"/>
          </w:rPr>
          <w:t>строка 5</w:t>
        </w:r>
      </w:hyperlink>
      <w:r w:rsidRPr="00D4202C">
        <w:rPr>
          <w:rFonts w:ascii="Times New Roman" w:hAnsi="Times New Roman" w:cs="Times New Roman"/>
          <w:sz w:val="28"/>
          <w:szCs w:val="28"/>
        </w:rPr>
        <w:t xml:space="preserve"> "Доход от ценных бумаг и долей участия в коммерческих организациях").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84" w:history="1">
        <w:r w:rsidRPr="00D4202C">
          <w:rPr>
            <w:rFonts w:ascii="Times New Roman" w:hAnsi="Times New Roman" w:cs="Times New Roman"/>
            <w:color w:val="0000FF"/>
            <w:sz w:val="28"/>
            <w:szCs w:val="28"/>
          </w:rPr>
          <w:t>подразделе 5.1</w:t>
        </w:r>
      </w:hyperlink>
      <w:r w:rsidRPr="00D4202C">
        <w:rPr>
          <w:rFonts w:ascii="Times New Roman" w:hAnsi="Times New Roman" w:cs="Times New Roman"/>
          <w:sz w:val="28"/>
          <w:szCs w:val="28"/>
        </w:rPr>
        <w:t xml:space="preserve"> или </w:t>
      </w:r>
      <w:hyperlink r:id="rId185" w:history="1">
        <w:r w:rsidRPr="00D4202C">
          <w:rPr>
            <w:rFonts w:ascii="Times New Roman" w:hAnsi="Times New Roman" w:cs="Times New Roman"/>
            <w:color w:val="0000FF"/>
            <w:sz w:val="28"/>
            <w:szCs w:val="28"/>
          </w:rPr>
          <w:t>5.2</w:t>
        </w:r>
      </w:hyperlink>
      <w:r w:rsidRPr="00D4202C">
        <w:rPr>
          <w:rFonts w:ascii="Times New Roman" w:hAnsi="Times New Roman" w:cs="Times New Roman"/>
          <w:sz w:val="28"/>
          <w:szCs w:val="28"/>
        </w:rPr>
        <w:t xml:space="preserve"> соответственно.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соответствии с </w:t>
      </w:r>
      <w:hyperlink r:id="rId186" w:history="1">
        <w:r w:rsidRPr="00D4202C">
          <w:rPr>
            <w:rFonts w:ascii="Times New Roman" w:hAnsi="Times New Roman" w:cs="Times New Roman"/>
            <w:color w:val="0000FF"/>
            <w:sz w:val="28"/>
            <w:szCs w:val="28"/>
          </w:rPr>
          <w:t>пунктом 1 статьи 1012</w:t>
        </w:r>
      </w:hyperlink>
      <w:r w:rsidRPr="00D4202C">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D4202C">
        <w:rPr>
          <w:rFonts w:ascii="Times New Roman" w:hAnsi="Times New Roman" w:cs="Times New Roman"/>
          <w:sz w:val="28"/>
          <w:szCs w:val="28"/>
        </w:rPr>
        <w:t>связи</w:t>
      </w:r>
      <w:proofErr w:type="gramEnd"/>
      <w:r w:rsidRPr="00D4202C">
        <w:rPr>
          <w:rFonts w:ascii="Times New Roman" w:hAnsi="Times New Roman" w:cs="Times New Roman"/>
          <w:sz w:val="28"/>
          <w:szCs w:val="28"/>
        </w:rPr>
        <w:t xml:space="preserve"> переданные в доверительное управление ценные бумаги подлежат отражению в </w:t>
      </w:r>
      <w:hyperlink r:id="rId187" w:history="1">
        <w:r w:rsidRPr="00D4202C">
          <w:rPr>
            <w:rFonts w:ascii="Times New Roman" w:hAnsi="Times New Roman" w:cs="Times New Roman"/>
            <w:color w:val="0000FF"/>
            <w:sz w:val="28"/>
            <w:szCs w:val="28"/>
          </w:rPr>
          <w:t>разделе 5</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411BAE" w:rsidP="00D4202C">
      <w:pPr>
        <w:autoSpaceDE w:val="0"/>
        <w:autoSpaceDN w:val="0"/>
        <w:adjustRightInd w:val="0"/>
        <w:spacing w:line="240" w:lineRule="auto"/>
        <w:ind w:firstLine="540"/>
        <w:jc w:val="both"/>
        <w:rPr>
          <w:rFonts w:ascii="Times New Roman" w:hAnsi="Times New Roman" w:cs="Times New Roman"/>
          <w:sz w:val="28"/>
          <w:szCs w:val="28"/>
        </w:rPr>
      </w:pPr>
      <w:hyperlink r:id="rId188" w:history="1">
        <w:r w:rsidR="00D4202C" w:rsidRPr="00D4202C">
          <w:rPr>
            <w:rFonts w:ascii="Times New Roman" w:hAnsi="Times New Roman" w:cs="Times New Roman"/>
            <w:color w:val="0000FF"/>
            <w:sz w:val="28"/>
            <w:szCs w:val="28"/>
          </w:rPr>
          <w:t>Подраздел 5.1</w:t>
        </w:r>
      </w:hyperlink>
      <w:r w:rsidR="00D4202C" w:rsidRPr="00D4202C">
        <w:rPr>
          <w:rFonts w:ascii="Times New Roman" w:hAnsi="Times New Roman" w:cs="Times New Roman"/>
          <w:sz w:val="28"/>
          <w:szCs w:val="28"/>
        </w:rPr>
        <w:t>. Акции и иное участие в коммерческих организациях и фондах</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134. В соответствии с Федеральным </w:t>
      </w:r>
      <w:hyperlink r:id="rId189"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4" w:name="Par520"/>
      <w:bookmarkEnd w:id="14"/>
      <w:r w:rsidRPr="00D4202C">
        <w:rPr>
          <w:rFonts w:ascii="Times New Roman" w:hAnsi="Times New Roman" w:cs="Times New Roman"/>
          <w:sz w:val="28"/>
          <w:szCs w:val="28"/>
        </w:rPr>
        <w:lastRenderedPageBreak/>
        <w:t xml:space="preserve">135. В </w:t>
      </w:r>
      <w:hyperlink r:id="rId190"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D4202C">
        <w:rPr>
          <w:rFonts w:ascii="Times New Roman" w:hAnsi="Times New Roman" w:cs="Times New Roman"/>
          <w:sz w:val="28"/>
          <w:szCs w:val="28"/>
        </w:rPr>
        <w:t>ии и ее</w:t>
      </w:r>
      <w:proofErr w:type="gramEnd"/>
      <w:r w:rsidRPr="00D4202C">
        <w:rPr>
          <w:rFonts w:ascii="Times New Roman" w:hAnsi="Times New Roman" w:cs="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В случае если служащий (работник) является учредителем коммерческой организации, то данную информацию также необходимо отразить.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5" w:name="Par522"/>
      <w:bookmarkEnd w:id="15"/>
      <w:r w:rsidRPr="00D4202C">
        <w:rPr>
          <w:rFonts w:ascii="Times New Roman" w:hAnsi="Times New Roman" w:cs="Times New Roman"/>
          <w:sz w:val="28"/>
          <w:szCs w:val="28"/>
        </w:rPr>
        <w:t>136.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6" w:name="Par524"/>
      <w:bookmarkEnd w:id="16"/>
      <w:r w:rsidRPr="00D4202C">
        <w:rPr>
          <w:rFonts w:ascii="Times New Roman" w:hAnsi="Times New Roman" w:cs="Times New Roman"/>
          <w:sz w:val="28"/>
          <w:szCs w:val="28"/>
        </w:rPr>
        <w:t>137.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138. </w:t>
      </w:r>
      <w:proofErr w:type="gramStart"/>
      <w:r w:rsidRPr="00D4202C">
        <w:rPr>
          <w:rFonts w:ascii="Times New Roman" w:hAnsi="Times New Roman" w:cs="Times New Roman"/>
          <w:sz w:val="28"/>
          <w:szCs w:val="28"/>
        </w:rPr>
        <w:t xml:space="preserve">В </w:t>
      </w:r>
      <w:hyperlink r:id="rId191"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D4202C">
        <w:rPr>
          <w:rFonts w:ascii="Times New Roman" w:hAnsi="Times New Roman" w:cs="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Подраздел 5.2. Иные ценные бумаги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139.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Государственный сертификат на материнский (семейный) капитал не является ценной бумагой и не подлежит указанию в </w:t>
      </w:r>
      <w:hyperlink r:id="rId192" w:history="1">
        <w:r w:rsidRPr="00D4202C">
          <w:rPr>
            <w:rFonts w:ascii="Times New Roman" w:hAnsi="Times New Roman" w:cs="Times New Roman"/>
            <w:color w:val="0000FF"/>
            <w:sz w:val="28"/>
            <w:szCs w:val="28"/>
          </w:rPr>
          <w:t>подразделе 5.2</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140. В </w:t>
      </w:r>
      <w:hyperlink r:id="rId193" w:history="1">
        <w:r w:rsidRPr="00D4202C">
          <w:rPr>
            <w:rFonts w:ascii="Times New Roman" w:hAnsi="Times New Roman" w:cs="Times New Roman"/>
            <w:color w:val="0000FF"/>
            <w:sz w:val="28"/>
            <w:szCs w:val="28"/>
          </w:rPr>
          <w:t>подразделе 5.2</w:t>
        </w:r>
      </w:hyperlink>
      <w:r w:rsidRPr="00D4202C">
        <w:rPr>
          <w:rFonts w:ascii="Times New Roman" w:hAnsi="Times New Roman" w:cs="Times New Roman"/>
          <w:sz w:val="28"/>
          <w:szCs w:val="28"/>
        </w:rPr>
        <w:t xml:space="preserve"> указываются все ценные бумаги по видам (облигации, векселя и другие), за исключением акций, указанных в </w:t>
      </w:r>
      <w:hyperlink r:id="rId194" w:history="1">
        <w:r w:rsidRPr="00D4202C">
          <w:rPr>
            <w:rFonts w:ascii="Times New Roman" w:hAnsi="Times New Roman" w:cs="Times New Roman"/>
            <w:color w:val="0000FF"/>
            <w:sz w:val="28"/>
            <w:szCs w:val="28"/>
          </w:rPr>
          <w:t>подразделе 5.1</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141. В </w:t>
      </w:r>
      <w:hyperlink r:id="rId195"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196" w:history="1">
        <w:r w:rsidRPr="00D4202C">
          <w:rPr>
            <w:rFonts w:ascii="Times New Roman" w:hAnsi="Times New Roman" w:cs="Times New Roman"/>
            <w:color w:val="0000FF"/>
            <w:sz w:val="28"/>
            <w:szCs w:val="28"/>
          </w:rPr>
          <w:t>графа</w:t>
        </w:r>
      </w:hyperlink>
      <w:r w:rsidRPr="00D4202C">
        <w:rPr>
          <w:rFonts w:ascii="Times New Roman" w:hAnsi="Times New Roman" w:cs="Times New Roman"/>
          <w:sz w:val="28"/>
          <w:szCs w:val="28"/>
        </w:rPr>
        <w:t xml:space="preserve"> не заполняется.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142. В </w:t>
      </w:r>
      <w:hyperlink r:id="rId197"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РАЗДЕЛ 6. СВЕДЕНИЯ ОБ ОБЯЗАТЕЛЬСТВАХ</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ИМУЩЕСТВЕННОГО ХАРАКТЕРА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Подраздел 6.1. Объекты недвижимого имущества, находящиеся в пользовании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143. </w:t>
      </w:r>
      <w:proofErr w:type="gramStart"/>
      <w:r w:rsidRPr="00D4202C">
        <w:rPr>
          <w:rFonts w:ascii="Times New Roman" w:hAnsi="Times New Roman" w:cs="Times New Roman"/>
          <w:sz w:val="28"/>
          <w:szCs w:val="28"/>
        </w:rPr>
        <w:t xml:space="preserve">В данном </w:t>
      </w:r>
      <w:hyperlink r:id="rId198"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данном </w:t>
      </w:r>
      <w:hyperlink r:id="rId199"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144. При заполнении данного </w:t>
      </w:r>
      <w:hyperlink r:id="rId200" w:history="1">
        <w:r w:rsidRPr="00D4202C">
          <w:rPr>
            <w:rFonts w:ascii="Times New Roman" w:hAnsi="Times New Roman" w:cs="Times New Roman"/>
            <w:color w:val="0000FF"/>
            <w:sz w:val="28"/>
            <w:szCs w:val="28"/>
          </w:rPr>
          <w:t>подраздела</w:t>
        </w:r>
      </w:hyperlink>
      <w:r w:rsidRPr="00D4202C">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Не требуется в данном </w:t>
      </w:r>
      <w:hyperlink r:id="rId201"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отсутствует фактическое пользование этим объектом супругом;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эти объекты указаны в </w:t>
      </w:r>
      <w:hyperlink r:id="rId202"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xml:space="preserve"> соответствующей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Аналогично в отношении несовершеннолетних детей.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03" w:history="1">
        <w:r w:rsidRPr="00D4202C">
          <w:rPr>
            <w:rFonts w:ascii="Times New Roman" w:hAnsi="Times New Roman" w:cs="Times New Roman"/>
            <w:color w:val="0000FF"/>
            <w:sz w:val="28"/>
            <w:szCs w:val="28"/>
          </w:rPr>
          <w:t>подразделе 3.1 раздела 3</w:t>
        </w:r>
      </w:hyperlink>
      <w:r w:rsidRPr="00D4202C">
        <w:rPr>
          <w:rFonts w:ascii="Times New Roman" w:hAnsi="Times New Roman" w:cs="Times New Roman"/>
          <w:sz w:val="28"/>
          <w:szCs w:val="28"/>
        </w:rPr>
        <w:t xml:space="preserve"> (в случае наличия у такого лица права собственности) или в настоящем </w:t>
      </w:r>
      <w:hyperlink r:id="rId204"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145. Данный </w:t>
      </w:r>
      <w:hyperlink r:id="rId205" w:history="1">
        <w:r w:rsidRPr="00D4202C">
          <w:rPr>
            <w:rFonts w:ascii="Times New Roman" w:hAnsi="Times New Roman" w:cs="Times New Roman"/>
            <w:color w:val="0000FF"/>
            <w:sz w:val="28"/>
            <w:szCs w:val="28"/>
          </w:rPr>
          <w:t>подраздел</w:t>
        </w:r>
      </w:hyperlink>
      <w:r w:rsidRPr="00D4202C">
        <w:rPr>
          <w:rFonts w:ascii="Times New Roman" w:hAnsi="Times New Roman" w:cs="Times New Roman"/>
          <w:sz w:val="28"/>
          <w:szCs w:val="28"/>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146. В том числе указанию подлежат сведения о жилом помещении (дом, квартира, комната), нежилом помещении, земельном участке, гараже и т.д.:</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3) </w:t>
      </w:r>
      <w:proofErr w:type="gramStart"/>
      <w:r w:rsidRPr="00D4202C">
        <w:rPr>
          <w:rFonts w:ascii="Times New Roman" w:hAnsi="Times New Roman" w:cs="Times New Roman"/>
          <w:sz w:val="28"/>
          <w:szCs w:val="28"/>
        </w:rPr>
        <w:t>занимаемых</w:t>
      </w:r>
      <w:proofErr w:type="gramEnd"/>
      <w:r w:rsidRPr="00D4202C">
        <w:rPr>
          <w:rFonts w:ascii="Times New Roman" w:hAnsi="Times New Roman" w:cs="Times New Roman"/>
          <w:sz w:val="28"/>
          <w:szCs w:val="28"/>
        </w:rPr>
        <w:t xml:space="preserve"> по договору аренды (найма, поднайма);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4) </w:t>
      </w:r>
      <w:proofErr w:type="gramStart"/>
      <w:r w:rsidRPr="00D4202C">
        <w:rPr>
          <w:rFonts w:ascii="Times New Roman" w:hAnsi="Times New Roman" w:cs="Times New Roman"/>
          <w:sz w:val="28"/>
          <w:szCs w:val="28"/>
        </w:rPr>
        <w:t>занимаемых</w:t>
      </w:r>
      <w:proofErr w:type="gramEnd"/>
      <w:r w:rsidRPr="00D4202C">
        <w:rPr>
          <w:rFonts w:ascii="Times New Roman" w:hAnsi="Times New Roman" w:cs="Times New Roman"/>
          <w:sz w:val="28"/>
          <w:szCs w:val="28"/>
        </w:rPr>
        <w:t xml:space="preserve"> по договорам социального найма;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6) </w:t>
      </w:r>
      <w:proofErr w:type="gramStart"/>
      <w:r w:rsidRPr="00D4202C">
        <w:rPr>
          <w:rFonts w:ascii="Times New Roman" w:hAnsi="Times New Roman" w:cs="Times New Roman"/>
          <w:sz w:val="28"/>
          <w:szCs w:val="28"/>
        </w:rPr>
        <w:t>принадлежащих</w:t>
      </w:r>
      <w:proofErr w:type="gramEnd"/>
      <w:r w:rsidRPr="00D4202C">
        <w:rPr>
          <w:rFonts w:ascii="Times New Roman" w:hAnsi="Times New Roman" w:cs="Times New Roman"/>
          <w:sz w:val="28"/>
          <w:szCs w:val="28"/>
        </w:rPr>
        <w:t xml:space="preserve"> на праве пожизненного наследуемого владения земельным участком;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7) переданных </w:t>
      </w:r>
      <w:proofErr w:type="gramStart"/>
      <w:r w:rsidRPr="00D4202C">
        <w:rPr>
          <w:rFonts w:ascii="Times New Roman" w:hAnsi="Times New Roman" w:cs="Times New Roman"/>
          <w:sz w:val="28"/>
          <w:szCs w:val="28"/>
        </w:rPr>
        <w:t>объектах</w:t>
      </w:r>
      <w:proofErr w:type="gramEnd"/>
      <w:r w:rsidRPr="00D4202C">
        <w:rPr>
          <w:rFonts w:ascii="Times New Roman" w:hAnsi="Times New Roman" w:cs="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147. При этом указывается общая площадь объекта недвижимого имущества, находящегося в пользовании.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148. Сведения об объектах недвижимого имущества, находящихся в пользовании, указываются по состоянию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149. В </w:t>
      </w:r>
      <w:hyperlink r:id="rId206"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150. В </w:t>
      </w:r>
      <w:hyperlink r:id="rId207"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151. В </w:t>
      </w:r>
      <w:hyperlink r:id="rId208"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152. В данном </w:t>
      </w:r>
      <w:hyperlink r:id="rId209"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210"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D4202C">
        <w:rPr>
          <w:rFonts w:ascii="Times New Roman" w:hAnsi="Times New Roman" w:cs="Times New Roman"/>
          <w:sz w:val="28"/>
          <w:szCs w:val="28"/>
        </w:rPr>
        <w:t>гаражно-строительного</w:t>
      </w:r>
      <w:proofErr w:type="gramEnd"/>
      <w:r w:rsidRPr="00D4202C">
        <w:rPr>
          <w:rFonts w:ascii="Times New Roman" w:hAnsi="Times New Roman" w:cs="Times New Roman"/>
          <w:sz w:val="28"/>
          <w:szCs w:val="28"/>
        </w:rPr>
        <w:t xml:space="preserve"> и иных кооперативов.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153. В случае</w:t>
      </w:r>
      <w:proofErr w:type="gramStart"/>
      <w:r w:rsidRPr="00D4202C">
        <w:rPr>
          <w:rFonts w:ascii="Times New Roman" w:hAnsi="Times New Roman" w:cs="Times New Roman"/>
          <w:sz w:val="28"/>
          <w:szCs w:val="28"/>
        </w:rPr>
        <w:t>,</w:t>
      </w:r>
      <w:proofErr w:type="gramEnd"/>
      <w:r w:rsidRPr="00D4202C">
        <w:rPr>
          <w:rFonts w:ascii="Times New Roman" w:hAnsi="Times New Roman" w:cs="Times New Roman"/>
          <w:sz w:val="28"/>
          <w:szCs w:val="28"/>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11" w:history="1">
        <w:r w:rsidRPr="00D4202C">
          <w:rPr>
            <w:rFonts w:ascii="Times New Roman" w:hAnsi="Times New Roman" w:cs="Times New Roman"/>
            <w:color w:val="0000FF"/>
            <w:sz w:val="28"/>
            <w:szCs w:val="28"/>
          </w:rPr>
          <w:t>подраздел 6.1</w:t>
        </w:r>
      </w:hyperlink>
      <w:r w:rsidRPr="00D4202C">
        <w:rPr>
          <w:rFonts w:ascii="Times New Roman" w:hAnsi="Times New Roman" w:cs="Times New Roman"/>
          <w:sz w:val="28"/>
          <w:szCs w:val="28"/>
        </w:rPr>
        <w:t>. не вносятся.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При этом данные доли собственности должны быть отражены в </w:t>
      </w:r>
      <w:hyperlink r:id="rId212" w:history="1">
        <w:r w:rsidRPr="00D4202C">
          <w:rPr>
            <w:rFonts w:ascii="Times New Roman" w:hAnsi="Times New Roman" w:cs="Times New Roman"/>
            <w:color w:val="0000FF"/>
            <w:sz w:val="28"/>
            <w:szCs w:val="28"/>
          </w:rPr>
          <w:t>подразделе 3.1</w:t>
        </w:r>
      </w:hyperlink>
      <w:r w:rsidRPr="00D4202C">
        <w:rPr>
          <w:rFonts w:ascii="Times New Roman" w:hAnsi="Times New Roman" w:cs="Times New Roman"/>
          <w:sz w:val="28"/>
          <w:szCs w:val="28"/>
        </w:rPr>
        <w:t>. справок служащего (работника) и его супруги (супруга).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Аналогично в отношении несовершеннолетних детей.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w:t>
      </w:r>
      <w:hyperlink r:id="rId213" w:history="1">
        <w:r w:rsidRPr="00D4202C">
          <w:rPr>
            <w:rFonts w:ascii="Times New Roman" w:hAnsi="Times New Roman" w:cs="Times New Roman"/>
            <w:color w:val="0000FF"/>
            <w:sz w:val="28"/>
            <w:szCs w:val="28"/>
          </w:rPr>
          <w:t>справка</w:t>
        </w:r>
      </w:hyperlink>
      <w:r w:rsidRPr="00D4202C">
        <w:rPr>
          <w:rFonts w:ascii="Times New Roman" w:hAnsi="Times New Roman" w:cs="Times New Roman"/>
          <w:sz w:val="28"/>
          <w:szCs w:val="28"/>
        </w:rPr>
        <w:t xml:space="preserve"> не представляется, в зависимости от наличия фактов пользования такая доля подлежит отражению в данном </w:t>
      </w:r>
      <w:hyperlink r:id="rId214"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Подраздел 6.2. Срочные обязательства финансового характера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154. В данном </w:t>
      </w:r>
      <w:hyperlink r:id="rId215"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данном </w:t>
      </w:r>
      <w:hyperlink r:id="rId216"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155. В </w:t>
      </w:r>
      <w:hyperlink r:id="rId217"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"Содержание обязательства" указывается существо обязательства (заем, кредит и другие).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156. В </w:t>
      </w:r>
      <w:hyperlink r:id="rId218"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Например,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если служащий (работник) или его супруга (супруг) взя</w:t>
      </w:r>
      <w:proofErr w:type="gramStart"/>
      <w:r w:rsidRPr="00D4202C">
        <w:rPr>
          <w:rFonts w:ascii="Times New Roman" w:hAnsi="Times New Roman" w:cs="Times New Roman"/>
          <w:sz w:val="28"/>
          <w:szCs w:val="28"/>
        </w:rPr>
        <w:t>л(</w:t>
      </w:r>
      <w:proofErr w:type="gramEnd"/>
      <w:r w:rsidRPr="00D4202C">
        <w:rPr>
          <w:rFonts w:ascii="Times New Roman" w:hAnsi="Times New Roman" w:cs="Times New Roman"/>
          <w:sz w:val="28"/>
          <w:szCs w:val="28"/>
        </w:rPr>
        <w:t xml:space="preserve">-а) кредит в Сбербанке России и является должником, то в </w:t>
      </w:r>
      <w:hyperlink r:id="rId219"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"Кредитор (должник)" указывается вторая сторона обязательства: кредитор ПАО "Сбербанк России";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если служащий (работник) или его супруга (супруг) заключи</w:t>
      </w:r>
      <w:proofErr w:type="gramStart"/>
      <w:r w:rsidRPr="00D4202C">
        <w:rPr>
          <w:rFonts w:ascii="Times New Roman" w:hAnsi="Times New Roman" w:cs="Times New Roman"/>
          <w:sz w:val="28"/>
          <w:szCs w:val="28"/>
        </w:rPr>
        <w:t>л(</w:t>
      </w:r>
      <w:proofErr w:type="gramEnd"/>
      <w:r w:rsidRPr="00D4202C">
        <w:rPr>
          <w:rFonts w:ascii="Times New Roman" w:hAnsi="Times New Roman" w:cs="Times New Roman"/>
          <w:sz w:val="28"/>
          <w:szCs w:val="28"/>
        </w:rPr>
        <w:t xml:space="preserve">-а) договор займа денежных средств и является займодавцем, то в </w:t>
      </w:r>
      <w:hyperlink r:id="rId220"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Данный </w:t>
      </w:r>
      <w:hyperlink r:id="rId221" w:history="1">
        <w:r w:rsidRPr="00D4202C">
          <w:rPr>
            <w:rFonts w:ascii="Times New Roman" w:hAnsi="Times New Roman" w:cs="Times New Roman"/>
            <w:color w:val="0000FF"/>
            <w:sz w:val="28"/>
            <w:szCs w:val="28"/>
          </w:rPr>
          <w:t>подраздел</w:t>
        </w:r>
      </w:hyperlink>
      <w:r w:rsidRPr="00D4202C">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созаемщиком.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157. В </w:t>
      </w:r>
      <w:hyperlink r:id="rId222"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158. В </w:t>
      </w:r>
      <w:hyperlink r:id="rId223"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159.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224"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не указывается. При этом отражение такого обязательства в справке не является нарушением.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160. В </w:t>
      </w:r>
      <w:hyperlink r:id="rId225"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161. Помимо прочего подлежат указанию:</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договор финансовой аренды (лизинг);</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договор займа;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4) договор финансирования под уступку денежного требования;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5) обязательства, связанные с заключением договора об уступке права требования;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6) обязательства вследствие причинения вреда (финансовые);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10) выкупленная дебиторская задолженность;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11) финансовые обязательства, участником которых в силу Федерального </w:t>
      </w:r>
      <w:hyperlink r:id="rId226" w:history="1">
        <w:r w:rsidRPr="00D4202C">
          <w:rPr>
            <w:rFonts w:ascii="Times New Roman" w:hAnsi="Times New Roman" w:cs="Times New Roman"/>
            <w:color w:val="0000FF"/>
            <w:sz w:val="28"/>
            <w:szCs w:val="28"/>
          </w:rPr>
          <w:t>закона</w:t>
        </w:r>
      </w:hyperlink>
      <w:r w:rsidRPr="00D4202C">
        <w:rPr>
          <w:rFonts w:ascii="Times New Roman" w:hAnsi="Times New Roman" w:cs="Times New Roman"/>
          <w:sz w:val="28"/>
          <w:szCs w:val="28"/>
        </w:rPr>
        <w:t xml:space="preserve"> от 23 декабря 2003 г. N 177-ФЗ "О страховании вкладов в банках Российской </w:t>
      </w:r>
      <w:r w:rsidRPr="00D4202C">
        <w:rPr>
          <w:rFonts w:ascii="Times New Roman" w:hAnsi="Times New Roman" w:cs="Times New Roman"/>
          <w:sz w:val="28"/>
          <w:szCs w:val="28"/>
        </w:rPr>
        <w:lastRenderedPageBreak/>
        <w:t>Федерации" является государственная корпорация "Агентство по страхованию вкладов";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12) предоставленные брокером займы (т.н. "маржинальные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14) иные обязательства, в том числе установленные решением суда.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162. При этом в данном </w:t>
      </w:r>
      <w:hyperlink r:id="rId227"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xml:space="preserve"> не указываются, например, договор срочного банковского вклада.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163. Отдельные виды срочных обязательств финансового характера: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 участие в долевом строительстве объекта недвижимости. </w:t>
      </w:r>
      <w:proofErr w:type="gramStart"/>
      <w:r w:rsidRPr="00D4202C">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D4202C">
        <w:rPr>
          <w:rFonts w:ascii="Times New Roman" w:hAnsi="Times New Roman" w:cs="Times New Roman"/>
          <w:sz w:val="28"/>
          <w:szCs w:val="28"/>
        </w:rPr>
        <w:t xml:space="preserve"> долевого строительства подлежит отражению в данном </w:t>
      </w:r>
      <w:hyperlink r:id="rId228"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D4202C">
        <w:rPr>
          <w:rFonts w:ascii="Times New Roman" w:hAnsi="Times New Roman" w:cs="Times New Roman"/>
          <w:sz w:val="28"/>
          <w:szCs w:val="28"/>
        </w:rPr>
        <w:t>дств в с</w:t>
      </w:r>
      <w:proofErr w:type="gramEnd"/>
      <w:r w:rsidRPr="00D4202C">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D4202C">
        <w:rPr>
          <w:rFonts w:ascii="Times New Roman" w:hAnsi="Times New Roman" w:cs="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D4202C">
        <w:rPr>
          <w:rFonts w:ascii="Times New Roman" w:hAnsi="Times New Roman" w:cs="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29" w:history="1">
        <w:r w:rsidRPr="00D4202C">
          <w:rPr>
            <w:rFonts w:ascii="Times New Roman" w:hAnsi="Times New Roman" w:cs="Times New Roman"/>
            <w:color w:val="0000FF"/>
            <w:sz w:val="28"/>
            <w:szCs w:val="28"/>
          </w:rPr>
          <w:t>подразделе 6.2</w:t>
        </w:r>
      </w:hyperlink>
      <w:r w:rsidRPr="00D4202C">
        <w:rPr>
          <w:rFonts w:ascii="Times New Roman" w:hAnsi="Times New Roman" w:cs="Times New Roman"/>
          <w:sz w:val="28"/>
          <w:szCs w:val="28"/>
        </w:rPr>
        <w:t xml:space="preserve"> справки. </w:t>
      </w:r>
      <w:proofErr w:type="gramStart"/>
      <w:r w:rsidRPr="00D4202C">
        <w:rPr>
          <w:rFonts w:ascii="Times New Roman" w:hAnsi="Times New Roman" w:cs="Times New Roman"/>
          <w:sz w:val="28"/>
          <w:szCs w:val="28"/>
        </w:rPr>
        <w:t xml:space="preserve">В этом случае в </w:t>
      </w:r>
      <w:hyperlink r:id="rId230" w:history="1">
        <w:r w:rsidRPr="00D4202C">
          <w:rPr>
            <w:rFonts w:ascii="Times New Roman" w:hAnsi="Times New Roman" w:cs="Times New Roman"/>
            <w:color w:val="0000FF"/>
            <w:sz w:val="28"/>
            <w:szCs w:val="28"/>
          </w:rPr>
          <w:t>графе 3 подраздела 6.2</w:t>
        </w:r>
      </w:hyperlink>
      <w:r w:rsidRPr="00D4202C">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231"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w:t>
      </w:r>
      <w:proofErr w:type="gramEnd"/>
      <w:r w:rsidRPr="00D4202C">
        <w:rPr>
          <w:rFonts w:ascii="Times New Roman" w:hAnsi="Times New Roman" w:cs="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232" w:history="1">
        <w:r w:rsidRPr="00D4202C">
          <w:rPr>
            <w:rFonts w:ascii="Times New Roman" w:hAnsi="Times New Roman" w:cs="Times New Roman"/>
            <w:color w:val="0000FF"/>
            <w:sz w:val="28"/>
            <w:szCs w:val="28"/>
          </w:rPr>
          <w:t>пунктам 4</w:t>
        </w:r>
      </w:hyperlink>
      <w:r w:rsidRPr="00D4202C">
        <w:rPr>
          <w:rFonts w:ascii="Times New Roman" w:hAnsi="Times New Roman" w:cs="Times New Roman"/>
          <w:sz w:val="28"/>
          <w:szCs w:val="28"/>
        </w:rPr>
        <w:t xml:space="preserve"> и </w:t>
      </w:r>
      <w:hyperlink r:id="rId233" w:history="1">
        <w:r w:rsidRPr="00D4202C">
          <w:rPr>
            <w:rFonts w:ascii="Times New Roman" w:hAnsi="Times New Roman" w:cs="Times New Roman"/>
            <w:color w:val="0000FF"/>
            <w:sz w:val="28"/>
            <w:szCs w:val="28"/>
          </w:rPr>
          <w:t>5 статьи 9</w:t>
        </w:r>
      </w:hyperlink>
      <w:r w:rsidRPr="00D4202C">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w:t>
      </w:r>
      <w:r w:rsidRPr="00D4202C">
        <w:rPr>
          <w:rFonts w:ascii="Times New Roman" w:hAnsi="Times New Roman" w:cs="Times New Roman"/>
          <w:sz w:val="28"/>
          <w:szCs w:val="28"/>
        </w:rPr>
        <w:lastRenderedPageBreak/>
        <w:t xml:space="preserve">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w:t>
      </w:r>
      <w:proofErr w:type="gramStart"/>
      <w:r w:rsidRPr="00D4202C">
        <w:rPr>
          <w:rFonts w:ascii="Times New Roman" w:hAnsi="Times New Roman" w:cs="Times New Roman"/>
          <w:sz w:val="28"/>
          <w:szCs w:val="28"/>
        </w:rPr>
        <w:t>размеры</w:t>
      </w:r>
      <w:proofErr w:type="gramEnd"/>
      <w:r w:rsidRPr="00D4202C">
        <w:rPr>
          <w:rFonts w:ascii="Times New Roman" w:hAnsi="Times New Roman" w:cs="Times New Roman"/>
          <w:sz w:val="28"/>
          <w:szCs w:val="28"/>
        </w:rPr>
        <w:t xml:space="preserve"> либо условия, позволяющие определить эти размеры.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34" w:history="1">
        <w:r w:rsidRPr="00D4202C">
          <w:rPr>
            <w:rFonts w:ascii="Times New Roman" w:hAnsi="Times New Roman" w:cs="Times New Roman"/>
            <w:color w:val="0000FF"/>
            <w:sz w:val="28"/>
            <w:szCs w:val="28"/>
          </w:rPr>
          <w:t>графе 5</w:t>
        </w:r>
      </w:hyperlink>
      <w:r w:rsidRPr="00D4202C">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35" w:history="1">
        <w:r w:rsidRPr="00D4202C">
          <w:rPr>
            <w:rFonts w:ascii="Times New Roman" w:hAnsi="Times New Roman" w:cs="Times New Roman"/>
            <w:color w:val="0000FF"/>
            <w:sz w:val="28"/>
            <w:szCs w:val="28"/>
          </w:rPr>
          <w:t>графе 6</w:t>
        </w:r>
      </w:hyperlink>
      <w:r w:rsidRPr="00D4202C">
        <w:rPr>
          <w:rFonts w:ascii="Times New Roman" w:hAnsi="Times New Roman" w:cs="Times New Roman"/>
          <w:sz w:val="28"/>
          <w:szCs w:val="28"/>
        </w:rPr>
        <w:t xml:space="preserve"> названного подраздела указать созаемщиков.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bookmarkStart w:id="17" w:name="Par606"/>
      <w:bookmarkEnd w:id="17"/>
      <w:proofErr w:type="gramStart"/>
      <w:r w:rsidRPr="00D4202C">
        <w:rPr>
          <w:rFonts w:ascii="Times New Roman" w:hAnsi="Times New Roman" w:cs="Times New Roman"/>
          <w:sz w:val="28"/>
          <w:szCs w:val="28"/>
        </w:rPr>
        <w:t xml:space="preserve">3) обязательства в соответствии с </w:t>
      </w:r>
      <w:hyperlink r:id="rId236"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rsidRPr="00D4202C">
        <w:rPr>
          <w:rFonts w:ascii="Times New Roman" w:hAnsi="Times New Roman" w:cs="Times New Roman"/>
          <w:sz w:val="28"/>
          <w:szCs w:val="28"/>
        </w:rP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237" w:history="1">
        <w:r w:rsidRPr="00D4202C">
          <w:rPr>
            <w:rFonts w:ascii="Times New Roman" w:hAnsi="Times New Roman" w:cs="Times New Roman"/>
            <w:color w:val="0000FF"/>
            <w:sz w:val="28"/>
            <w:szCs w:val="28"/>
          </w:rPr>
          <w:t>справка</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38" w:history="1">
        <w:r w:rsidRPr="00D4202C">
          <w:rPr>
            <w:rFonts w:ascii="Times New Roman" w:hAnsi="Times New Roman" w:cs="Times New Roman"/>
            <w:color w:val="0000FF"/>
            <w:sz w:val="28"/>
            <w:szCs w:val="28"/>
          </w:rPr>
          <w:t>подразделе</w:t>
        </w:r>
      </w:hyperlink>
      <w:r w:rsidRPr="00D4202C">
        <w:rPr>
          <w:rFonts w:ascii="Times New Roman" w:hAnsi="Times New Roman" w:cs="Times New Roman"/>
          <w:sz w:val="28"/>
          <w:szCs w:val="28"/>
        </w:rPr>
        <w:t>.</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 </w:t>
      </w:r>
      <w:hyperlink r:id="rId239" w:history="1">
        <w:r w:rsidRPr="00D4202C">
          <w:rPr>
            <w:rFonts w:ascii="Times New Roman" w:hAnsi="Times New Roman" w:cs="Times New Roman"/>
            <w:color w:val="0000FF"/>
            <w:sz w:val="28"/>
            <w:szCs w:val="28"/>
          </w:rPr>
          <w:t>графе 2 подраздела 6.2</w:t>
        </w:r>
      </w:hyperlink>
      <w:r w:rsidRPr="00D4202C">
        <w:rPr>
          <w:rFonts w:ascii="Times New Roman" w:hAnsi="Times New Roman" w:cs="Times New Roman"/>
          <w:sz w:val="28"/>
          <w:szCs w:val="28"/>
        </w:rPr>
        <w:t xml:space="preserve"> справки указывается вид страхования, </w:t>
      </w:r>
      <w:hyperlink r:id="rId240" w:history="1">
        <w:r w:rsidRPr="00D4202C">
          <w:rPr>
            <w:rFonts w:ascii="Times New Roman" w:hAnsi="Times New Roman" w:cs="Times New Roman"/>
            <w:color w:val="0000FF"/>
            <w:sz w:val="28"/>
            <w:szCs w:val="28"/>
          </w:rPr>
          <w:t>графе 3 подраздела 6.2</w:t>
        </w:r>
      </w:hyperlink>
      <w:r w:rsidRPr="00D4202C">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w:t>
      </w:r>
      <w:hyperlink r:id="rId241" w:history="1">
        <w:r w:rsidRPr="00D4202C">
          <w:rPr>
            <w:rFonts w:ascii="Times New Roman" w:hAnsi="Times New Roman" w:cs="Times New Roman"/>
            <w:color w:val="0000FF"/>
            <w:sz w:val="28"/>
            <w:szCs w:val="28"/>
          </w:rPr>
          <w:t>разделу</w:t>
        </w:r>
      </w:hyperlink>
      <w:r w:rsidRPr="00D4202C">
        <w:rPr>
          <w:rFonts w:ascii="Times New Roman" w:hAnsi="Times New Roman" w:cs="Times New Roman"/>
          <w:sz w:val="28"/>
          <w:szCs w:val="28"/>
        </w:rPr>
        <w:t xml:space="preserve"> справки. В </w:t>
      </w:r>
      <w:hyperlink r:id="rId242" w:history="1">
        <w:r w:rsidRPr="00D4202C">
          <w:rPr>
            <w:rFonts w:ascii="Times New Roman" w:hAnsi="Times New Roman" w:cs="Times New Roman"/>
            <w:color w:val="0000FF"/>
            <w:sz w:val="28"/>
            <w:szCs w:val="28"/>
          </w:rPr>
          <w:t>графе 5</w:t>
        </w:r>
      </w:hyperlink>
      <w:r w:rsidRPr="00D4202C">
        <w:rPr>
          <w:rFonts w:ascii="Times New Roman" w:hAnsi="Times New Roman" w:cs="Times New Roman"/>
          <w:sz w:val="28"/>
          <w:szCs w:val="28"/>
        </w:rPr>
        <w:t>: "Сумма обязательства" указывается страховая сумма по договору. Иные графы не заполняются.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Обязательное пенсионное страхование не подпадает под регулирование </w:t>
      </w:r>
      <w:hyperlink r:id="rId243"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xml:space="preserve"> Российской Федерации от 27 ноября 1992 г. N 4015-1 "Об организации страхового дела в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В </w:t>
      </w:r>
      <w:hyperlink r:id="rId244" w:history="1">
        <w:r w:rsidRPr="00D4202C">
          <w:rPr>
            <w:rFonts w:ascii="Times New Roman" w:hAnsi="Times New Roman" w:cs="Times New Roman"/>
            <w:color w:val="0000FF"/>
            <w:sz w:val="28"/>
            <w:szCs w:val="28"/>
          </w:rPr>
          <w:t>подразделе 6.2</w:t>
        </w:r>
      </w:hyperlink>
      <w:r w:rsidRPr="00D4202C">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D4202C">
        <w:rPr>
          <w:rFonts w:ascii="Times New Roman" w:hAnsi="Times New Roman" w:cs="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РАЗДЕЛ 7. СВЕДЕНИЯ О НЕДВИЖИМОМ ИМУЩЕСТВЕ, </w:t>
      </w:r>
      <w:proofErr w:type="gramStart"/>
      <w:r w:rsidRPr="00D4202C">
        <w:rPr>
          <w:rFonts w:ascii="Times New Roman" w:hAnsi="Times New Roman" w:cs="Times New Roman"/>
          <w:sz w:val="28"/>
          <w:szCs w:val="28"/>
        </w:rPr>
        <w:t>ТРАНСПОРТНЫХ</w:t>
      </w:r>
      <w:proofErr w:type="gramEnd"/>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СРЕДСТВАХ И ЦЕННЫХ БУМАГАХ, ОТЧУЖДЕННЫХ В ТЕЧЕНИЕ </w:t>
      </w:r>
      <w:proofErr w:type="gramStart"/>
      <w:r w:rsidRPr="00D4202C">
        <w:rPr>
          <w:rFonts w:ascii="Times New Roman" w:hAnsi="Times New Roman" w:cs="Times New Roman"/>
          <w:sz w:val="28"/>
          <w:szCs w:val="28"/>
        </w:rPr>
        <w:t>ОТЧЕТНОГО</w:t>
      </w:r>
      <w:proofErr w:type="gramEnd"/>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ПЕРИОДА В РЕЗУЛЬТАТЕ БЕЗВОЗМЕЗДНОЙ СДЕЛКИ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164. В данном </w:t>
      </w:r>
      <w:hyperlink r:id="rId245"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166.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Также подлежит отражению в настоящем </w:t>
      </w:r>
      <w:hyperlink r:id="rId246"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w:t>
      </w:r>
      <w:r w:rsidRPr="00D4202C">
        <w:rPr>
          <w:rFonts w:ascii="Times New Roman" w:hAnsi="Times New Roman" w:cs="Times New Roman"/>
          <w:sz w:val="28"/>
          <w:szCs w:val="28"/>
        </w:rPr>
        <w:lastRenderedPageBreak/>
        <w:t>общую собственность служащего (работника), его супруги (супруга) и несовершеннолетних детей с определением размера долей по соглашению).</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167. Уничтоженные объекты имущества не подлежат отражению в данном </w:t>
      </w:r>
      <w:hyperlink r:id="rId247"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справки.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168. Договор мены не подлежит отражению в данном </w:t>
      </w:r>
      <w:hyperlink r:id="rId248" w:history="1">
        <w:r w:rsidRPr="00D4202C">
          <w:rPr>
            <w:rFonts w:ascii="Times New Roman" w:hAnsi="Times New Roman" w:cs="Times New Roman"/>
            <w:color w:val="0000FF"/>
            <w:sz w:val="28"/>
            <w:szCs w:val="28"/>
          </w:rPr>
          <w:t>разделе</w:t>
        </w:r>
      </w:hyperlink>
      <w:r w:rsidRPr="00D4202C">
        <w:rPr>
          <w:rFonts w:ascii="Times New Roman" w:hAnsi="Times New Roman" w:cs="Times New Roman"/>
          <w:sz w:val="28"/>
          <w:szCs w:val="28"/>
        </w:rPr>
        <w:t xml:space="preserve"> справки, так как он является возмездным.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169. Каждый объект безвозмездной сделки указывается отдельно.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170. В строках </w:t>
      </w:r>
      <w:hyperlink r:id="rId249" w:history="1">
        <w:r w:rsidRPr="00D4202C">
          <w:rPr>
            <w:rFonts w:ascii="Times New Roman" w:hAnsi="Times New Roman" w:cs="Times New Roman"/>
            <w:color w:val="0000FF"/>
            <w:sz w:val="28"/>
            <w:szCs w:val="28"/>
          </w:rPr>
          <w:t>"Земельные участки"</w:t>
        </w:r>
      </w:hyperlink>
      <w:r w:rsidRPr="00D4202C">
        <w:rPr>
          <w:rFonts w:ascii="Times New Roman" w:hAnsi="Times New Roman" w:cs="Times New Roman"/>
          <w:sz w:val="28"/>
          <w:szCs w:val="28"/>
        </w:rPr>
        <w:t xml:space="preserve"> и </w:t>
      </w:r>
      <w:hyperlink r:id="rId250" w:history="1">
        <w:r w:rsidRPr="00D4202C">
          <w:rPr>
            <w:rFonts w:ascii="Times New Roman" w:hAnsi="Times New Roman" w:cs="Times New Roman"/>
            <w:color w:val="0000FF"/>
            <w:sz w:val="28"/>
            <w:szCs w:val="28"/>
          </w:rPr>
          <w:t>"Иное недвижимое имущество"</w:t>
        </w:r>
      </w:hyperlink>
      <w:r w:rsidRPr="00D4202C">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Par376" w:history="1">
        <w:r w:rsidRPr="00D4202C">
          <w:rPr>
            <w:rFonts w:ascii="Times New Roman" w:hAnsi="Times New Roman" w:cs="Times New Roman"/>
            <w:color w:val="0000FF"/>
            <w:sz w:val="28"/>
            <w:szCs w:val="28"/>
          </w:rPr>
          <w:t>пунктом 87</w:t>
        </w:r>
      </w:hyperlink>
      <w:r w:rsidRPr="00D4202C">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ar386" w:history="1">
        <w:r w:rsidRPr="00D4202C">
          <w:rPr>
            <w:rFonts w:ascii="Times New Roman" w:hAnsi="Times New Roman" w:cs="Times New Roman"/>
            <w:color w:val="0000FF"/>
            <w:sz w:val="28"/>
            <w:szCs w:val="28"/>
          </w:rPr>
          <w:t>пунктами 95</w:t>
        </w:r>
      </w:hyperlink>
      <w:r w:rsidRPr="00D4202C">
        <w:rPr>
          <w:rFonts w:ascii="Times New Roman" w:hAnsi="Times New Roman" w:cs="Times New Roman"/>
          <w:sz w:val="28"/>
          <w:szCs w:val="28"/>
        </w:rPr>
        <w:t>-</w:t>
      </w:r>
      <w:hyperlink w:anchor="Par393" w:history="1">
        <w:r w:rsidRPr="00D4202C">
          <w:rPr>
            <w:rFonts w:ascii="Times New Roman" w:hAnsi="Times New Roman" w:cs="Times New Roman"/>
            <w:color w:val="0000FF"/>
            <w:sz w:val="28"/>
            <w:szCs w:val="28"/>
          </w:rPr>
          <w:t>96</w:t>
        </w:r>
      </w:hyperlink>
      <w:r w:rsidRPr="00D4202C">
        <w:rPr>
          <w:rFonts w:ascii="Times New Roman" w:hAnsi="Times New Roman" w:cs="Times New Roman"/>
          <w:sz w:val="28"/>
          <w:szCs w:val="28"/>
        </w:rPr>
        <w:t xml:space="preserve"> настоящих Методических рекомендаций, площадь (кв. м) в соответствии с </w:t>
      </w:r>
      <w:hyperlink w:anchor="Par397" w:history="1">
        <w:r w:rsidRPr="00D4202C">
          <w:rPr>
            <w:rFonts w:ascii="Times New Roman" w:hAnsi="Times New Roman" w:cs="Times New Roman"/>
            <w:color w:val="0000FF"/>
            <w:sz w:val="28"/>
            <w:szCs w:val="28"/>
          </w:rPr>
          <w:t>пунктом 97</w:t>
        </w:r>
      </w:hyperlink>
      <w:r w:rsidRPr="00D4202C">
        <w:rPr>
          <w:rFonts w:ascii="Times New Roman" w:hAnsi="Times New Roman" w:cs="Times New Roman"/>
          <w:sz w:val="28"/>
          <w:szCs w:val="28"/>
        </w:rPr>
        <w:t xml:space="preserve"> настоящих Методических рекомендаций.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171. В </w:t>
      </w:r>
      <w:hyperlink r:id="rId251"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172. В </w:t>
      </w:r>
      <w:hyperlink r:id="rId252" w:history="1">
        <w:r w:rsidRPr="00D4202C">
          <w:rPr>
            <w:rFonts w:ascii="Times New Roman" w:hAnsi="Times New Roman" w:cs="Times New Roman"/>
            <w:color w:val="0000FF"/>
            <w:sz w:val="28"/>
            <w:szCs w:val="28"/>
          </w:rPr>
          <w:t>строке</w:t>
        </w:r>
      </w:hyperlink>
      <w:r w:rsidRPr="00D4202C">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ar520" w:history="1">
        <w:r w:rsidRPr="00D4202C">
          <w:rPr>
            <w:rFonts w:ascii="Times New Roman" w:hAnsi="Times New Roman" w:cs="Times New Roman"/>
            <w:color w:val="0000FF"/>
            <w:sz w:val="28"/>
            <w:szCs w:val="28"/>
          </w:rPr>
          <w:t>пунктом 135</w:t>
        </w:r>
      </w:hyperlink>
      <w:r w:rsidRPr="00D4202C">
        <w:rPr>
          <w:rFonts w:ascii="Times New Roman" w:hAnsi="Times New Roman" w:cs="Times New Roman"/>
          <w:sz w:val="28"/>
          <w:szCs w:val="28"/>
        </w:rPr>
        <w:t xml:space="preserve"> настоящих Методических рекомендаций, местонахождение организации (адрес), уставный капитал в соответствии с </w:t>
      </w:r>
      <w:hyperlink w:anchor="Par522" w:history="1">
        <w:r w:rsidRPr="00D4202C">
          <w:rPr>
            <w:rFonts w:ascii="Times New Roman" w:hAnsi="Times New Roman" w:cs="Times New Roman"/>
            <w:color w:val="0000FF"/>
            <w:sz w:val="28"/>
            <w:szCs w:val="28"/>
          </w:rPr>
          <w:t>пунктом 136</w:t>
        </w:r>
      </w:hyperlink>
      <w:r w:rsidRPr="00D4202C">
        <w:rPr>
          <w:rFonts w:ascii="Times New Roman" w:hAnsi="Times New Roman" w:cs="Times New Roman"/>
          <w:sz w:val="28"/>
          <w:szCs w:val="28"/>
        </w:rPr>
        <w:t xml:space="preserve"> настоящих Методических рекомендаций, доли участия в соответствии с </w:t>
      </w:r>
      <w:hyperlink w:anchor="Par524" w:history="1">
        <w:r w:rsidRPr="00D4202C">
          <w:rPr>
            <w:rFonts w:ascii="Times New Roman" w:hAnsi="Times New Roman" w:cs="Times New Roman"/>
            <w:color w:val="0000FF"/>
            <w:sz w:val="28"/>
            <w:szCs w:val="28"/>
          </w:rPr>
          <w:t>пунктом 137</w:t>
        </w:r>
      </w:hyperlink>
      <w:r w:rsidRPr="00D4202C">
        <w:rPr>
          <w:rFonts w:ascii="Times New Roman" w:hAnsi="Times New Roman" w:cs="Times New Roman"/>
          <w:sz w:val="28"/>
          <w:szCs w:val="28"/>
        </w:rPr>
        <w:t xml:space="preserve"> настоящих Методических рекомендаций.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173. В </w:t>
      </w:r>
      <w:hyperlink r:id="rId253"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 xml:space="preserve">В случае безвозмездной сделки с юридическим лицом в данной </w:t>
      </w:r>
      <w:hyperlink r:id="rId254"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174. В </w:t>
      </w:r>
      <w:hyperlink r:id="rId255"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ПРЕДСТАВЛЕНИЕ СВЕДЕНИЙ </w:t>
      </w:r>
      <w:proofErr w:type="gramStart"/>
      <w:r w:rsidRPr="00D4202C">
        <w:rPr>
          <w:rFonts w:ascii="Times New Roman" w:hAnsi="Times New Roman" w:cs="Times New Roman"/>
          <w:sz w:val="28"/>
          <w:szCs w:val="28"/>
        </w:rPr>
        <w:t>О</w:t>
      </w:r>
      <w:proofErr w:type="gramEnd"/>
      <w:r w:rsidRPr="00D4202C">
        <w:rPr>
          <w:rFonts w:ascii="Times New Roman" w:hAnsi="Times New Roman" w:cs="Times New Roman"/>
          <w:sz w:val="28"/>
          <w:szCs w:val="28"/>
        </w:rPr>
        <w:t xml:space="preserve"> ЦИФРОВЫХ ФИНАНСОВЫХ</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АКТИВАХ, ЦИФРОВЫХ ПРАВАХ, ВКЛЮЧАЮЩИХ ОДНОВРЕМЕННО </w:t>
      </w:r>
      <w:proofErr w:type="gramStart"/>
      <w:r w:rsidRPr="00D4202C">
        <w:rPr>
          <w:rFonts w:ascii="Times New Roman" w:hAnsi="Times New Roman" w:cs="Times New Roman"/>
          <w:sz w:val="28"/>
          <w:szCs w:val="28"/>
        </w:rPr>
        <w:t>ЦИФРОВЫЕ</w:t>
      </w:r>
      <w:proofErr w:type="gramEnd"/>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ФИНАНСОВЫЕ АКТИВЫ И ИНЫЕ ЦИФРОВЫЕ ПРАВА, </w:t>
      </w:r>
      <w:proofErr w:type="gramStart"/>
      <w:r w:rsidRPr="00D4202C">
        <w:rPr>
          <w:rFonts w:ascii="Times New Roman" w:hAnsi="Times New Roman" w:cs="Times New Roman"/>
          <w:sz w:val="28"/>
          <w:szCs w:val="28"/>
        </w:rPr>
        <w:t>УТИЛИТАРНЫХ</w:t>
      </w:r>
      <w:proofErr w:type="gramEnd"/>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 xml:space="preserve">ЦИФРОВЫХ </w:t>
      </w:r>
      <w:proofErr w:type="gramStart"/>
      <w:r w:rsidRPr="00D4202C">
        <w:rPr>
          <w:rFonts w:ascii="Times New Roman" w:hAnsi="Times New Roman" w:cs="Times New Roman"/>
          <w:sz w:val="28"/>
          <w:szCs w:val="28"/>
        </w:rPr>
        <w:t>ПРАВАХ</w:t>
      </w:r>
      <w:proofErr w:type="gramEnd"/>
      <w:r w:rsidRPr="00D4202C">
        <w:rPr>
          <w:rFonts w:ascii="Times New Roman" w:hAnsi="Times New Roman" w:cs="Times New Roman"/>
          <w:sz w:val="28"/>
          <w:szCs w:val="28"/>
        </w:rPr>
        <w:t xml:space="preserve"> И ЦИФРОВОЙ ВАЛЮТЕ В ХОДЕ</w:t>
      </w:r>
    </w:p>
    <w:p w:rsidR="00D4202C" w:rsidRPr="00D4202C" w:rsidRDefault="00D4202C" w:rsidP="00D4202C">
      <w:pPr>
        <w:autoSpaceDE w:val="0"/>
        <w:autoSpaceDN w:val="0"/>
        <w:adjustRightInd w:val="0"/>
        <w:spacing w:line="240" w:lineRule="auto"/>
        <w:jc w:val="center"/>
        <w:rPr>
          <w:rFonts w:ascii="Times New Roman" w:hAnsi="Times New Roman" w:cs="Times New Roman"/>
          <w:sz w:val="28"/>
          <w:szCs w:val="28"/>
        </w:rPr>
      </w:pPr>
      <w:r w:rsidRPr="00D4202C">
        <w:rPr>
          <w:rFonts w:ascii="Times New Roman" w:hAnsi="Times New Roman" w:cs="Times New Roman"/>
          <w:sz w:val="28"/>
          <w:szCs w:val="28"/>
        </w:rPr>
        <w:t>ДЕКЛАРАЦИОННОЙ КАМПАНИИ 2021 ГОДА</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175. </w:t>
      </w:r>
      <w:proofErr w:type="gramStart"/>
      <w:r w:rsidRPr="00D4202C">
        <w:rPr>
          <w:rFonts w:ascii="Times New Roman" w:hAnsi="Times New Roman" w:cs="Times New Roman"/>
          <w:sz w:val="28"/>
          <w:szCs w:val="28"/>
        </w:rPr>
        <w:t xml:space="preserve">В соответствии с </w:t>
      </w:r>
      <w:hyperlink r:id="rId256" w:history="1">
        <w:r w:rsidRPr="00D4202C">
          <w:rPr>
            <w:rFonts w:ascii="Times New Roman" w:hAnsi="Times New Roman" w:cs="Times New Roman"/>
            <w:color w:val="0000FF"/>
            <w:sz w:val="28"/>
            <w:szCs w:val="28"/>
          </w:rPr>
          <w:t>Указом</w:t>
        </w:r>
      </w:hyperlink>
      <w:r w:rsidRPr="00D4202C">
        <w:rPr>
          <w:rFonts w:ascii="Times New Roman" w:hAnsi="Times New Roman" w:cs="Times New Roman"/>
          <w:sz w:val="28"/>
          <w:szCs w:val="28"/>
        </w:rPr>
        <w:t xml:space="preserve">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 включительно вместе со сведениями, представляемыми по форме </w:t>
      </w:r>
      <w:hyperlink r:id="rId257" w:history="1">
        <w:r w:rsidRPr="00D4202C">
          <w:rPr>
            <w:rFonts w:ascii="Times New Roman" w:hAnsi="Times New Roman" w:cs="Times New Roman"/>
            <w:color w:val="0000FF"/>
            <w:sz w:val="28"/>
            <w:szCs w:val="28"/>
          </w:rPr>
          <w:t>справки</w:t>
        </w:r>
      </w:hyperlink>
      <w:r w:rsidRPr="00D4202C">
        <w:rPr>
          <w:rFonts w:ascii="Times New Roman" w:hAnsi="Times New Roman" w:cs="Times New Roman"/>
          <w:sz w:val="28"/>
          <w:szCs w:val="28"/>
        </w:rPr>
        <w:t xml:space="preserve">, следующие лица представляют </w:t>
      </w:r>
      <w:hyperlink r:id="rId258" w:history="1">
        <w:r w:rsidRPr="00D4202C">
          <w:rPr>
            <w:rFonts w:ascii="Times New Roman" w:hAnsi="Times New Roman" w:cs="Times New Roman"/>
            <w:color w:val="0000FF"/>
            <w:sz w:val="28"/>
            <w:szCs w:val="28"/>
          </w:rPr>
          <w:t>уведомление</w:t>
        </w:r>
      </w:hyperlink>
      <w:r w:rsidRPr="00D4202C">
        <w:rPr>
          <w:rFonts w:ascii="Times New Roman" w:hAnsi="Times New Roman" w:cs="Times New Roman"/>
          <w:sz w:val="28"/>
          <w:szCs w:val="28"/>
        </w:rPr>
        <w:t xml:space="preserve"> о принадлежащих</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roofErr w:type="gramEnd"/>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2) федеральные государственные служащие, замещающие должности федеральной государственной службы, не предусмотренные </w:t>
      </w:r>
      <w:hyperlink r:id="rId259" w:history="1">
        <w:r w:rsidRPr="00D4202C">
          <w:rPr>
            <w:rFonts w:ascii="Times New Roman" w:hAnsi="Times New Roman" w:cs="Times New Roman"/>
            <w:color w:val="0000FF"/>
            <w:sz w:val="28"/>
            <w:szCs w:val="28"/>
          </w:rPr>
          <w:t>перечнем</w:t>
        </w:r>
      </w:hyperlink>
      <w:r w:rsidRPr="00D4202C">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Pr="00D4202C">
        <w:rPr>
          <w:rFonts w:ascii="Times New Roman" w:hAnsi="Times New Roman" w:cs="Times New Roman"/>
          <w:sz w:val="28"/>
          <w:szCs w:val="28"/>
        </w:rPr>
        <w:t xml:space="preserve"> характера своих супруги (супруга) и несовершеннолетних детей", и </w:t>
      </w:r>
      <w:r w:rsidRPr="00D4202C">
        <w:rPr>
          <w:rFonts w:ascii="Times New Roman" w:hAnsi="Times New Roman" w:cs="Times New Roman"/>
          <w:sz w:val="28"/>
          <w:szCs w:val="28"/>
        </w:rPr>
        <w:lastRenderedPageBreak/>
        <w:t>претендующие на замещение должностей федеральной государственной службы, предусмотренных этим перечнем;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иные лица в соответствии с применимыми нормативными правовыми актами Российской Федерации.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176. </w:t>
      </w:r>
      <w:hyperlink r:id="rId260" w:history="1">
        <w:r w:rsidRPr="00D4202C">
          <w:rPr>
            <w:rFonts w:ascii="Times New Roman" w:hAnsi="Times New Roman" w:cs="Times New Roman"/>
            <w:color w:val="0000FF"/>
            <w:sz w:val="28"/>
            <w:szCs w:val="28"/>
          </w:rPr>
          <w:t>Форма</w:t>
        </w:r>
      </w:hyperlink>
      <w:r w:rsidRPr="00D4202C">
        <w:rPr>
          <w:rFonts w:ascii="Times New Roman" w:hAnsi="Times New Roman" w:cs="Times New Roman"/>
          <w:sz w:val="28"/>
          <w:szCs w:val="28"/>
        </w:rPr>
        <w:t xml:space="preserve"> уведомления заполняется по состоянию на первое число месяца, предшествующего месяцу подачи документов для замещения соответствующей должности.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177. </w:t>
      </w:r>
      <w:hyperlink r:id="rId261" w:history="1">
        <w:r w:rsidRPr="00D4202C">
          <w:rPr>
            <w:rFonts w:ascii="Times New Roman" w:hAnsi="Times New Roman" w:cs="Times New Roman"/>
            <w:color w:val="0000FF"/>
            <w:sz w:val="28"/>
            <w:szCs w:val="28"/>
          </w:rPr>
          <w:t>Форма</w:t>
        </w:r>
      </w:hyperlink>
      <w:r w:rsidRPr="00D4202C">
        <w:rPr>
          <w:rFonts w:ascii="Times New Roman" w:hAnsi="Times New Roman" w:cs="Times New Roman"/>
          <w:sz w:val="28"/>
          <w:szCs w:val="28"/>
        </w:rPr>
        <w:t xml:space="preserve">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w:t>
      </w:r>
      <w:hyperlink r:id="rId262" w:history="1">
        <w:r w:rsidRPr="00D4202C">
          <w:rPr>
            <w:rFonts w:ascii="Times New Roman" w:hAnsi="Times New Roman" w:cs="Times New Roman"/>
            <w:color w:val="0000FF"/>
            <w:sz w:val="28"/>
            <w:szCs w:val="28"/>
          </w:rPr>
          <w:t>уведомления</w:t>
        </w:r>
      </w:hyperlink>
      <w:r w:rsidRPr="00D4202C">
        <w:rPr>
          <w:rFonts w:ascii="Times New Roman" w:hAnsi="Times New Roman" w:cs="Times New Roman"/>
          <w:sz w:val="28"/>
          <w:szCs w:val="28"/>
        </w:rPr>
        <w:t xml:space="preserve"> не подается.</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178. </w:t>
      </w:r>
      <w:hyperlink r:id="rId263" w:history="1">
        <w:r w:rsidRPr="00D4202C">
          <w:rPr>
            <w:rFonts w:ascii="Times New Roman" w:hAnsi="Times New Roman" w:cs="Times New Roman"/>
            <w:color w:val="0000FF"/>
            <w:sz w:val="28"/>
            <w:szCs w:val="28"/>
          </w:rPr>
          <w:t>Уведомление</w:t>
        </w:r>
      </w:hyperlink>
      <w:r w:rsidRPr="00D4202C">
        <w:rPr>
          <w:rFonts w:ascii="Times New Roman" w:hAnsi="Times New Roman" w:cs="Times New Roman"/>
          <w:sz w:val="28"/>
          <w:szCs w:val="28"/>
        </w:rPr>
        <w:t xml:space="preserve"> прикладывается к представляемой </w:t>
      </w:r>
      <w:hyperlink r:id="rId264" w:history="1">
        <w:r w:rsidRPr="00D4202C">
          <w:rPr>
            <w:rFonts w:ascii="Times New Roman" w:hAnsi="Times New Roman" w:cs="Times New Roman"/>
            <w:color w:val="0000FF"/>
            <w:sz w:val="28"/>
            <w:szCs w:val="28"/>
          </w:rPr>
          <w:t>справке</w:t>
        </w:r>
      </w:hyperlink>
      <w:r w:rsidRPr="00D4202C">
        <w:rPr>
          <w:rFonts w:ascii="Times New Roman" w:hAnsi="Times New Roman" w:cs="Times New Roman"/>
          <w:sz w:val="28"/>
          <w:szCs w:val="28"/>
        </w:rPr>
        <w:t xml:space="preserve"> и является приложением к ней. В этой связи </w:t>
      </w:r>
      <w:hyperlink r:id="rId265" w:history="1">
        <w:r w:rsidRPr="00D4202C">
          <w:rPr>
            <w:rFonts w:ascii="Times New Roman" w:hAnsi="Times New Roman" w:cs="Times New Roman"/>
            <w:color w:val="0000FF"/>
            <w:sz w:val="28"/>
            <w:szCs w:val="28"/>
          </w:rPr>
          <w:t>уведомление</w:t>
        </w:r>
      </w:hyperlink>
      <w:r w:rsidRPr="00D4202C">
        <w:rPr>
          <w:rFonts w:ascii="Times New Roman" w:hAnsi="Times New Roman" w:cs="Times New Roman"/>
          <w:sz w:val="28"/>
          <w:szCs w:val="28"/>
        </w:rPr>
        <w:t xml:space="preserve"> вместе со </w:t>
      </w:r>
      <w:hyperlink r:id="rId266" w:history="1">
        <w:r w:rsidRPr="00D4202C">
          <w:rPr>
            <w:rFonts w:ascii="Times New Roman" w:hAnsi="Times New Roman" w:cs="Times New Roman"/>
            <w:color w:val="0000FF"/>
            <w:sz w:val="28"/>
            <w:szCs w:val="28"/>
          </w:rPr>
          <w:t>справкой</w:t>
        </w:r>
      </w:hyperlink>
      <w:r w:rsidRPr="00D4202C">
        <w:rPr>
          <w:rFonts w:ascii="Times New Roman" w:hAnsi="Times New Roman" w:cs="Times New Roman"/>
          <w:sz w:val="28"/>
          <w:szCs w:val="28"/>
        </w:rPr>
        <w:t xml:space="preserve"> приобщается к личному делу (при наличии).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179. Изменения в </w:t>
      </w:r>
      <w:hyperlink r:id="rId267" w:history="1">
        <w:r w:rsidRPr="00D4202C">
          <w:rPr>
            <w:rFonts w:ascii="Times New Roman" w:hAnsi="Times New Roman" w:cs="Times New Roman"/>
            <w:color w:val="0000FF"/>
            <w:sz w:val="28"/>
            <w:szCs w:val="28"/>
          </w:rPr>
          <w:t>справку</w:t>
        </w:r>
      </w:hyperlink>
      <w:r w:rsidRPr="00D4202C">
        <w:rPr>
          <w:rFonts w:ascii="Times New Roman" w:hAnsi="Times New Roman" w:cs="Times New Roman"/>
          <w:sz w:val="28"/>
          <w:szCs w:val="28"/>
        </w:rPr>
        <w:t xml:space="preserve"> вступают в силу с 1 июля 2021 г., в этой связи в период декларационной кампании лица, представляющие справку в соответствии с </w:t>
      </w:r>
      <w:hyperlink w:anchor="Par72" w:history="1">
        <w:r w:rsidRPr="00D4202C">
          <w:rPr>
            <w:rFonts w:ascii="Times New Roman" w:hAnsi="Times New Roman" w:cs="Times New Roman"/>
            <w:color w:val="0000FF"/>
            <w:sz w:val="28"/>
            <w:szCs w:val="28"/>
          </w:rPr>
          <w:t>пунктом 13</w:t>
        </w:r>
      </w:hyperlink>
      <w:r w:rsidRPr="00D4202C">
        <w:rPr>
          <w:rFonts w:ascii="Times New Roman" w:hAnsi="Times New Roman" w:cs="Times New Roman"/>
          <w:sz w:val="28"/>
          <w:szCs w:val="28"/>
        </w:rPr>
        <w:t xml:space="preserve"> настоящих Методических рекомендаций, заполняют </w:t>
      </w:r>
      <w:hyperlink r:id="rId268" w:history="1">
        <w:r w:rsidRPr="00D4202C">
          <w:rPr>
            <w:rFonts w:ascii="Times New Roman" w:hAnsi="Times New Roman" w:cs="Times New Roman"/>
            <w:color w:val="0000FF"/>
            <w:sz w:val="28"/>
            <w:szCs w:val="28"/>
          </w:rPr>
          <w:t>справку</w:t>
        </w:r>
      </w:hyperlink>
      <w:r w:rsidRPr="00D4202C">
        <w:rPr>
          <w:rFonts w:ascii="Times New Roman" w:hAnsi="Times New Roman" w:cs="Times New Roman"/>
          <w:sz w:val="28"/>
          <w:szCs w:val="28"/>
        </w:rPr>
        <w:t xml:space="preserve"> в актуальной редакции.</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411BAE" w:rsidP="00D4202C">
      <w:pPr>
        <w:autoSpaceDE w:val="0"/>
        <w:autoSpaceDN w:val="0"/>
        <w:adjustRightInd w:val="0"/>
        <w:spacing w:line="240" w:lineRule="auto"/>
        <w:ind w:firstLine="540"/>
        <w:jc w:val="both"/>
        <w:rPr>
          <w:rFonts w:ascii="Times New Roman" w:hAnsi="Times New Roman" w:cs="Times New Roman"/>
          <w:sz w:val="28"/>
          <w:szCs w:val="28"/>
        </w:rPr>
      </w:pPr>
      <w:hyperlink r:id="rId269" w:history="1">
        <w:r w:rsidR="00D4202C" w:rsidRPr="00D4202C">
          <w:rPr>
            <w:rFonts w:ascii="Times New Roman" w:hAnsi="Times New Roman" w:cs="Times New Roman"/>
            <w:color w:val="0000FF"/>
            <w:sz w:val="28"/>
            <w:szCs w:val="28"/>
          </w:rPr>
          <w:t>Раздел</w:t>
        </w:r>
      </w:hyperlink>
      <w:r w:rsidR="00D4202C" w:rsidRPr="00D4202C">
        <w:rPr>
          <w:rFonts w:ascii="Times New Roman" w:hAnsi="Times New Roman" w:cs="Times New Roman"/>
          <w:sz w:val="28"/>
          <w:szCs w:val="28"/>
        </w:rPr>
        <w:t xml:space="preserve"> "Цифровые финансовые активы, цифровые права, включающие одновременно цифровые финансовые активы и иные цифровые права" формы уведомления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180. </w:t>
      </w:r>
      <w:proofErr w:type="gramStart"/>
      <w:r w:rsidRPr="00D4202C">
        <w:rPr>
          <w:rFonts w:ascii="Times New Roman" w:hAnsi="Times New Roman" w:cs="Times New Roman"/>
          <w:sz w:val="28"/>
          <w:szCs w:val="28"/>
        </w:rPr>
        <w:t xml:space="preserve">В соответствии со </w:t>
      </w:r>
      <w:hyperlink r:id="rId270" w:history="1">
        <w:r w:rsidRPr="00D4202C">
          <w:rPr>
            <w:rFonts w:ascii="Times New Roman" w:hAnsi="Times New Roman" w:cs="Times New Roman"/>
            <w:color w:val="0000FF"/>
            <w:sz w:val="28"/>
            <w:szCs w:val="28"/>
          </w:rPr>
          <w:t>статьей 1</w:t>
        </w:r>
      </w:hyperlink>
      <w:r w:rsidRPr="00D4202C">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D4202C">
        <w:rPr>
          <w:rFonts w:ascii="Times New Roman" w:hAnsi="Times New Roman" w:cs="Times New Roman"/>
          <w:sz w:val="28"/>
          <w:szCs w:val="28"/>
        </w:rPr>
        <w:t xml:space="preserve"> предусмотрены решением о выпуске цифровых финансовых активов в порядке, установленном указанным Федеральным </w:t>
      </w:r>
      <w:hyperlink r:id="rId271" w:history="1">
        <w:r w:rsidRPr="00D4202C">
          <w:rPr>
            <w:rFonts w:ascii="Times New Roman" w:hAnsi="Times New Roman" w:cs="Times New Roman"/>
            <w:color w:val="0000FF"/>
            <w:sz w:val="28"/>
            <w:szCs w:val="28"/>
          </w:rPr>
          <w:t>законом</w:t>
        </w:r>
      </w:hyperlink>
      <w:r w:rsidRPr="00D4202C">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2" w:history="1">
        <w:r w:rsidRPr="00D4202C">
          <w:rPr>
            <w:rFonts w:ascii="Times New Roman" w:hAnsi="Times New Roman" w:cs="Times New Roman"/>
            <w:color w:val="0000FF"/>
            <w:sz w:val="28"/>
            <w:szCs w:val="28"/>
          </w:rPr>
          <w:t>закона</w:t>
        </w:r>
      </w:hyperlink>
      <w:r w:rsidRPr="00D4202C">
        <w:rPr>
          <w:rFonts w:ascii="Times New Roman" w:hAnsi="Times New Roman" w:cs="Times New Roman"/>
          <w:sz w:val="28"/>
          <w:szCs w:val="28"/>
        </w:rPr>
        <w:t xml:space="preserve"> к выпуску, учету и обращению цифровых финансовых активов.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lastRenderedPageBreak/>
        <w:t>К иным цифровым правам могут быть отнесены утилитарные цифровые права.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181. </w:t>
      </w:r>
      <w:proofErr w:type="gramStart"/>
      <w:r w:rsidRPr="00D4202C">
        <w:rPr>
          <w:rFonts w:ascii="Times New Roman" w:hAnsi="Times New Roman" w:cs="Times New Roman"/>
          <w:sz w:val="28"/>
          <w:szCs w:val="28"/>
        </w:rPr>
        <w:t xml:space="preserve">В </w:t>
      </w:r>
      <w:hyperlink r:id="rId273"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D4202C">
        <w:rPr>
          <w:rFonts w:ascii="Times New Roman" w:hAnsi="Times New Roman" w:cs="Times New Roman"/>
          <w:sz w:val="28"/>
          <w:szCs w:val="28"/>
        </w:rPr>
        <w:t xml:space="preserve"> видов иных цифровых прав).</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182. </w:t>
      </w:r>
      <w:proofErr w:type="gramStart"/>
      <w:r w:rsidRPr="00D4202C">
        <w:rPr>
          <w:rFonts w:ascii="Times New Roman" w:hAnsi="Times New Roman" w:cs="Times New Roman"/>
          <w:sz w:val="28"/>
          <w:szCs w:val="28"/>
        </w:rPr>
        <w:t xml:space="preserve">В </w:t>
      </w:r>
      <w:hyperlink r:id="rId274"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411BAE" w:rsidP="00D4202C">
      <w:pPr>
        <w:autoSpaceDE w:val="0"/>
        <w:autoSpaceDN w:val="0"/>
        <w:adjustRightInd w:val="0"/>
        <w:spacing w:line="240" w:lineRule="auto"/>
        <w:ind w:firstLine="540"/>
        <w:jc w:val="both"/>
        <w:rPr>
          <w:rFonts w:ascii="Times New Roman" w:hAnsi="Times New Roman" w:cs="Times New Roman"/>
          <w:sz w:val="28"/>
          <w:szCs w:val="28"/>
        </w:rPr>
      </w:pPr>
      <w:hyperlink r:id="rId275" w:history="1">
        <w:r w:rsidR="00D4202C" w:rsidRPr="00D4202C">
          <w:rPr>
            <w:rFonts w:ascii="Times New Roman" w:hAnsi="Times New Roman" w:cs="Times New Roman"/>
            <w:color w:val="0000FF"/>
            <w:sz w:val="28"/>
            <w:szCs w:val="28"/>
          </w:rPr>
          <w:t>Раздел</w:t>
        </w:r>
      </w:hyperlink>
      <w:r w:rsidR="00D4202C" w:rsidRPr="00D4202C">
        <w:rPr>
          <w:rFonts w:ascii="Times New Roman" w:hAnsi="Times New Roman" w:cs="Times New Roman"/>
          <w:sz w:val="28"/>
          <w:szCs w:val="28"/>
        </w:rPr>
        <w:t xml:space="preserve"> "Утилитарные цифровые права" формы уведомления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183. В соответствии со </w:t>
      </w:r>
      <w:hyperlink r:id="rId276" w:history="1">
        <w:r w:rsidRPr="00D4202C">
          <w:rPr>
            <w:rFonts w:ascii="Times New Roman" w:hAnsi="Times New Roman" w:cs="Times New Roman"/>
            <w:color w:val="0000FF"/>
            <w:sz w:val="28"/>
            <w:szCs w:val="28"/>
          </w:rPr>
          <w:t>статьей 8</w:t>
        </w:r>
      </w:hyperlink>
      <w:r w:rsidRPr="00D4202C">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1) право требовать передачи вещи (вещей);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3) право требовать выполнения работ и (или) оказания услуг.</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184. В </w:t>
      </w:r>
      <w:hyperlink r:id="rId277"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185. В </w:t>
      </w:r>
      <w:hyperlink r:id="rId278"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Для инвестиции, выраженных в иностранной валюте, указывается в рублях по курсу Банка России на дату осуществления инвестиций.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Под инвестициями понимаются денежные средства, используемые в целях получения прибыли или достижения иного полезного эффекта путем приобретения </w:t>
      </w:r>
      <w:r w:rsidRPr="00D4202C">
        <w:rPr>
          <w:rFonts w:ascii="Times New Roman" w:hAnsi="Times New Roman" w:cs="Times New Roman"/>
          <w:sz w:val="28"/>
          <w:szCs w:val="28"/>
        </w:rPr>
        <w:lastRenderedPageBreak/>
        <w:t>предусмотренных ценных бумаг или цифровых прав либо путем предоставления займа.</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186. В </w:t>
      </w:r>
      <w:hyperlink r:id="rId279"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http://www.cbr.ru/finm_infrastructure/oper/.</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411BAE" w:rsidP="00D4202C">
      <w:pPr>
        <w:autoSpaceDE w:val="0"/>
        <w:autoSpaceDN w:val="0"/>
        <w:adjustRightInd w:val="0"/>
        <w:spacing w:line="240" w:lineRule="auto"/>
        <w:ind w:firstLine="540"/>
        <w:jc w:val="both"/>
        <w:rPr>
          <w:rFonts w:ascii="Times New Roman" w:hAnsi="Times New Roman" w:cs="Times New Roman"/>
          <w:sz w:val="28"/>
          <w:szCs w:val="28"/>
        </w:rPr>
      </w:pPr>
      <w:hyperlink r:id="rId280" w:history="1">
        <w:r w:rsidR="00D4202C" w:rsidRPr="00D4202C">
          <w:rPr>
            <w:rFonts w:ascii="Times New Roman" w:hAnsi="Times New Roman" w:cs="Times New Roman"/>
            <w:color w:val="0000FF"/>
            <w:sz w:val="28"/>
            <w:szCs w:val="28"/>
          </w:rPr>
          <w:t>Раздел</w:t>
        </w:r>
      </w:hyperlink>
      <w:r w:rsidR="00D4202C" w:rsidRPr="00D4202C">
        <w:rPr>
          <w:rFonts w:ascii="Times New Roman" w:hAnsi="Times New Roman" w:cs="Times New Roman"/>
          <w:sz w:val="28"/>
          <w:szCs w:val="28"/>
        </w:rPr>
        <w:t xml:space="preserve"> "Цифровая валюта" формы уведомления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D4202C" w:rsidRPr="00D4202C" w:rsidRDefault="00D4202C" w:rsidP="00D4202C">
      <w:pPr>
        <w:autoSpaceDE w:val="0"/>
        <w:autoSpaceDN w:val="0"/>
        <w:adjustRightInd w:val="0"/>
        <w:spacing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187. </w:t>
      </w:r>
      <w:proofErr w:type="gramStart"/>
      <w:r w:rsidRPr="00D4202C">
        <w:rPr>
          <w:rFonts w:ascii="Times New Roman" w:hAnsi="Times New Roman" w:cs="Times New Roman"/>
          <w:sz w:val="28"/>
          <w:szCs w:val="28"/>
        </w:rPr>
        <w:t xml:space="preserve">В соответствии со </w:t>
      </w:r>
      <w:hyperlink r:id="rId281" w:history="1">
        <w:r w:rsidRPr="00D4202C">
          <w:rPr>
            <w:rFonts w:ascii="Times New Roman" w:hAnsi="Times New Roman" w:cs="Times New Roman"/>
            <w:color w:val="0000FF"/>
            <w:sz w:val="28"/>
            <w:szCs w:val="28"/>
          </w:rPr>
          <w:t>статьей 1</w:t>
        </w:r>
      </w:hyperlink>
      <w:r w:rsidRPr="00D4202C">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D4202C">
        <w:rPr>
          <w:rFonts w:ascii="Times New Roman" w:hAnsi="Times New Roman" w:cs="Times New Roman"/>
          <w:sz w:val="28"/>
          <w:szCs w:val="28"/>
        </w:rPr>
        <w:t xml:space="preserve"> </w:t>
      </w:r>
      <w:proofErr w:type="gramStart"/>
      <w:r w:rsidRPr="00D4202C">
        <w:rPr>
          <w:rFonts w:ascii="Times New Roman" w:hAnsi="Times New Roman" w:cs="Times New Roman"/>
          <w:sz w:val="28"/>
          <w:szCs w:val="28"/>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D4202C">
        <w:rPr>
          <w:rFonts w:ascii="Times New Roman" w:hAnsi="Times New Roman" w:cs="Times New Roman"/>
          <w:sz w:val="28"/>
          <w:szCs w:val="28"/>
        </w:rPr>
        <w:t xml:space="preserve"> систему ее правилам.</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D4202C">
        <w:rPr>
          <w:rFonts w:ascii="Times New Roman" w:hAnsi="Times New Roman" w:cs="Times New Roman"/>
          <w:sz w:val="28"/>
          <w:szCs w:val="28"/>
        </w:rPr>
        <w:t xml:space="preserve">Лицам, указанным в </w:t>
      </w:r>
      <w:hyperlink r:id="rId282" w:history="1">
        <w:r w:rsidRPr="00D4202C">
          <w:rPr>
            <w:rFonts w:ascii="Times New Roman" w:hAnsi="Times New Roman" w:cs="Times New Roman"/>
            <w:color w:val="0000FF"/>
            <w:sz w:val="28"/>
            <w:szCs w:val="28"/>
          </w:rPr>
          <w:t>пунктах 1</w:t>
        </w:r>
      </w:hyperlink>
      <w:r w:rsidRPr="00D4202C">
        <w:rPr>
          <w:rFonts w:ascii="Times New Roman" w:hAnsi="Times New Roman" w:cs="Times New Roman"/>
          <w:sz w:val="28"/>
          <w:szCs w:val="28"/>
        </w:rPr>
        <w:t xml:space="preserve"> и </w:t>
      </w:r>
      <w:hyperlink r:id="rId283" w:history="1">
        <w:r w:rsidRPr="00D4202C">
          <w:rPr>
            <w:rFonts w:ascii="Times New Roman" w:hAnsi="Times New Roman" w:cs="Times New Roman"/>
            <w:color w:val="0000FF"/>
            <w:sz w:val="28"/>
            <w:szCs w:val="28"/>
          </w:rPr>
          <w:t>2 части 1 статьи 2</w:t>
        </w:r>
      </w:hyperlink>
      <w:r w:rsidRPr="00D4202C">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 1 января 2021 г. запрещено владеть и (или) пользоваться цифровыми финансовыми активами, выпущенными в</w:t>
      </w:r>
      <w:proofErr w:type="gramEnd"/>
      <w:r w:rsidRPr="00D4202C">
        <w:rPr>
          <w:rFonts w:ascii="Times New Roman" w:hAnsi="Times New Roman" w:cs="Times New Roman"/>
          <w:sz w:val="28"/>
          <w:szCs w:val="28"/>
        </w:rPr>
        <w:t xml:space="preserve"> информационных </w:t>
      </w:r>
      <w:proofErr w:type="gramStart"/>
      <w:r w:rsidRPr="00D4202C">
        <w:rPr>
          <w:rFonts w:ascii="Times New Roman" w:hAnsi="Times New Roman" w:cs="Times New Roman"/>
          <w:sz w:val="28"/>
          <w:szCs w:val="28"/>
        </w:rPr>
        <w:t>системах</w:t>
      </w:r>
      <w:proofErr w:type="gramEnd"/>
      <w:r w:rsidRPr="00D4202C">
        <w:rPr>
          <w:rFonts w:ascii="Times New Roman" w:hAnsi="Times New Roman" w:cs="Times New Roman"/>
          <w:sz w:val="28"/>
          <w:szCs w:val="28"/>
        </w:rPr>
        <w:t>, организационных в соответствии с иностранным правом, а также цифровой валютой.</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188. В </w:t>
      </w:r>
      <w:hyperlink r:id="rId284"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D4202C" w:rsidRPr="00D4202C" w:rsidRDefault="00D4202C" w:rsidP="00D4202C">
      <w:pPr>
        <w:autoSpaceDE w:val="0"/>
        <w:autoSpaceDN w:val="0"/>
        <w:adjustRightInd w:val="0"/>
        <w:spacing w:before="200" w:after="0" w:line="240" w:lineRule="auto"/>
        <w:ind w:firstLine="540"/>
        <w:jc w:val="both"/>
        <w:rPr>
          <w:rFonts w:ascii="Times New Roman" w:hAnsi="Times New Roman" w:cs="Times New Roman"/>
          <w:sz w:val="28"/>
          <w:szCs w:val="28"/>
        </w:rPr>
      </w:pPr>
      <w:r w:rsidRPr="00D4202C">
        <w:rPr>
          <w:rFonts w:ascii="Times New Roman" w:hAnsi="Times New Roman" w:cs="Times New Roman"/>
          <w:sz w:val="28"/>
          <w:szCs w:val="28"/>
        </w:rPr>
        <w:t xml:space="preserve">189. В </w:t>
      </w:r>
      <w:hyperlink r:id="rId285" w:history="1">
        <w:r w:rsidRPr="00D4202C">
          <w:rPr>
            <w:rFonts w:ascii="Times New Roman" w:hAnsi="Times New Roman" w:cs="Times New Roman"/>
            <w:color w:val="0000FF"/>
            <w:sz w:val="28"/>
            <w:szCs w:val="28"/>
          </w:rPr>
          <w:t>графе</w:t>
        </w:r>
      </w:hyperlink>
      <w:r w:rsidRPr="00D4202C">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D4202C" w:rsidRPr="00D4202C" w:rsidRDefault="00D4202C" w:rsidP="00D4202C">
      <w:pPr>
        <w:autoSpaceDE w:val="0"/>
        <w:autoSpaceDN w:val="0"/>
        <w:adjustRightInd w:val="0"/>
        <w:spacing w:after="0" w:line="240" w:lineRule="auto"/>
        <w:jc w:val="both"/>
        <w:rPr>
          <w:rFonts w:ascii="Times New Roman" w:hAnsi="Times New Roman" w:cs="Times New Roman"/>
          <w:sz w:val="28"/>
          <w:szCs w:val="28"/>
        </w:rPr>
      </w:pPr>
    </w:p>
    <w:p w:rsidR="00F333F0" w:rsidRPr="00D4202C" w:rsidRDefault="00F333F0">
      <w:pPr>
        <w:rPr>
          <w:rFonts w:ascii="Times New Roman" w:hAnsi="Times New Roman" w:cs="Times New Roman"/>
          <w:sz w:val="28"/>
          <w:szCs w:val="28"/>
        </w:rPr>
      </w:pPr>
    </w:p>
    <w:sectPr w:rsidR="00F333F0" w:rsidRPr="00D4202C" w:rsidSect="000D2BAF">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4202C"/>
    <w:rsid w:val="00411BAE"/>
    <w:rsid w:val="00862B29"/>
    <w:rsid w:val="00D4202C"/>
    <w:rsid w:val="00F33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0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3F1E59DB6DBFFD5DBB5FC66639A6BA43601023020E71EC0CB87C2B156C63127A8A74AEADDFA66ED1DB97063A083FF567CD770A4A8335DA8AEI7C" TargetMode="External"/><Relationship Id="rId21" Type="http://schemas.openxmlformats.org/officeDocument/2006/relationships/hyperlink" Target="consultantplus://offline/ref=D3F1E59DB6DBFFD5DBB5FC66639A6BA43601023020E71EC0CB87C2B156C63127A8A74AEADDFA67E91DB97063A083FF567CD770A4A8335DA8AEI7C" TargetMode="External"/><Relationship Id="rId42" Type="http://schemas.openxmlformats.org/officeDocument/2006/relationships/hyperlink" Target="consultantplus://offline/ref=D3F1E59DB6DBFFD5DBB5FC66639A6BA43600023827EC1EC0CB87C2B156C63127A8A74AEADDFA64E41EB97063A083FF567CD770A4A8335DA8AEI7C" TargetMode="External"/><Relationship Id="rId63" Type="http://schemas.openxmlformats.org/officeDocument/2006/relationships/hyperlink" Target="consultantplus://offline/ref=D3F1E59DB6DBFFD5DBB5FC66639A6BA43601023020E71EC0CB87C2B156C63127A8A74AEADDFA67EB1CB97063A083FF567CD770A4A8335DA8AEI7C" TargetMode="External"/><Relationship Id="rId84" Type="http://schemas.openxmlformats.org/officeDocument/2006/relationships/hyperlink" Target="consultantplus://offline/ref=D3F1E59DB6DBFFD5DBB5FC66639A6BA43601093125EA1EC0CB87C2B156C63127BAA712E6DFFC79EC19AC2632E6ADI6C" TargetMode="External"/><Relationship Id="rId138" Type="http://schemas.openxmlformats.org/officeDocument/2006/relationships/hyperlink" Target="consultantplus://offline/ref=D3F1E59DB6DBFFD5DBB5FC66639A6BA43601023020E71EC0CB87C2B156C63127A8A74AEADDFA66ED1DB97063A083FF567CD770A4A8335DA8AEI7C" TargetMode="External"/><Relationship Id="rId159" Type="http://schemas.openxmlformats.org/officeDocument/2006/relationships/hyperlink" Target="consultantplus://offline/ref=D3F1E59DB6DBFFD5DBB5FC66639A6BA43601023020E71EC0CB87C2B156C63127A8A74AEADDFA66EA1FB97063A083FF567CD770A4A8335DA8AEI7C" TargetMode="External"/><Relationship Id="rId170" Type="http://schemas.openxmlformats.org/officeDocument/2006/relationships/image" Target="media/image1.wmf"/><Relationship Id="rId191" Type="http://schemas.openxmlformats.org/officeDocument/2006/relationships/hyperlink" Target="consultantplus://offline/ref=D3F1E59DB6DBFFD5DBB5FC66639A6BA43601023020E71EC0CB87C2B156C63127A8A74AEADDFA66E410B97063A083FF567CD770A4A8335DA8AEI7C" TargetMode="External"/><Relationship Id="rId205" Type="http://schemas.openxmlformats.org/officeDocument/2006/relationships/hyperlink" Target="consultantplus://offline/ref=D3F1E59DB6DBFFD5DBB5FC66639A6BA43601023020E71EC0CB87C2B156C63127A8A74AEADDFA65EE19B97063A083FF567CD770A4A8335DA8AEI7C" TargetMode="External"/><Relationship Id="rId226" Type="http://schemas.openxmlformats.org/officeDocument/2006/relationships/hyperlink" Target="consultantplus://offline/ref=D3F1E59DB6DBFFD5DBB5FC66639A6BA4360002342FE71EC0CB87C2B156C63127BAA712E6DFFC79EC19AC2632E6ADI6C" TargetMode="External"/><Relationship Id="rId247" Type="http://schemas.openxmlformats.org/officeDocument/2006/relationships/hyperlink" Target="consultantplus://offline/ref=D3F1E59DB6DBFFD5DBB5FC66639A6BA43601023020E71EC0CB87C2B156C63127A8A74AEADDFA64EC11B97063A083FF567CD770A4A8335DA8AEI7C" TargetMode="External"/><Relationship Id="rId107" Type="http://schemas.openxmlformats.org/officeDocument/2006/relationships/hyperlink" Target="consultantplus://offline/ref=D3F1E59DB6DBFFD5DBB5FC66639A6BA43601023020E71EC0CB87C2B156C63127A8A74AEADDFA67EA1DB97063A083FF567CD770A4A8335DA8AEI7C" TargetMode="External"/><Relationship Id="rId268" Type="http://schemas.openxmlformats.org/officeDocument/2006/relationships/hyperlink" Target="consultantplus://offline/ref=D3F1E59DB6DBFFD5DBB5FC66639A6BA43601023020E71EC0CB87C2B156C63127A8A74AEADDFA67E91DB97063A083FF567CD770A4A8335DA8AEI7C" TargetMode="External"/><Relationship Id="rId11" Type="http://schemas.openxmlformats.org/officeDocument/2006/relationships/hyperlink" Target="consultantplus://offline/ref=D3F1E59DB6DBFFD5DBB5FC66639A6BA43601053822EB1EC0CB87C2B156C63127A8A74AEADDFA66ED1DB97063A083FF567CD770A4A8335DA8AEI7C" TargetMode="External"/><Relationship Id="rId32" Type="http://schemas.openxmlformats.org/officeDocument/2006/relationships/hyperlink" Target="consultantplus://offline/ref=D3F1E59DB6DBFFD5DBB5FC66639A6BA43601023020E71EC0CB87C2B156C63127A8A74AEADDFA67E91DB97063A083FF567CD770A4A8335DA8AEI7C" TargetMode="External"/><Relationship Id="rId53" Type="http://schemas.openxmlformats.org/officeDocument/2006/relationships/hyperlink" Target="consultantplus://offline/ref=D3F1E59DB6DBFFD5DBB5FC66639A6BA43601023020E71EC0CB87C2B156C63127A8A74AEADDFA67E810B97063A083FF567CD770A4A8335DA8AEI7C" TargetMode="External"/><Relationship Id="rId74" Type="http://schemas.openxmlformats.org/officeDocument/2006/relationships/hyperlink" Target="consultantplus://offline/ref=D3F1E59DB6DBFFD5DBB5FC66639A6BA43601023020E71EC0CB87C2B156C63127A8A74AEADDFA65E91FB97063A083FF567CD770A4A8335DA8AEI7C" TargetMode="External"/><Relationship Id="rId128" Type="http://schemas.openxmlformats.org/officeDocument/2006/relationships/hyperlink" Target="consultantplus://offline/ref=D3F1E59DB6DBFFD5DBB5FC66639A6BA43601023020E71EC0CB87C2B156C63127A8A74AEADDFA66EE18B97063A083FF567CD770A4A8335DA8AEI7C" TargetMode="External"/><Relationship Id="rId149" Type="http://schemas.openxmlformats.org/officeDocument/2006/relationships/hyperlink" Target="consultantplus://offline/ref=D3F1E59DB6DBFFD5DBB5FC66639A6BA43601023020E71EC0CB87C2B156C63127A8A74AEADDFA67E911B97063A083FF567CD770A4A8335DA8AEI7C" TargetMode="External"/><Relationship Id="rId5" Type="http://schemas.openxmlformats.org/officeDocument/2006/relationships/hyperlink" Target="consultantplus://offline/ref=D3F1E59DB6DBFFD5DBB5FC66639A6BA43702093221E71EC0CB87C2B156C63127A8A74AEADDFA66ED11B97063A083FF567CD770A4A8335DA8AEI7C" TargetMode="External"/><Relationship Id="rId95" Type="http://schemas.openxmlformats.org/officeDocument/2006/relationships/hyperlink" Target="consultantplus://offline/ref=D3F1E59DB6DBFFD5DBB5FC66639A6BA43601023020E71EC0CB87C2B156C63127A8A74AEADDFA67E911B97063A083FF567CD770A4A8335DA8AEI7C" TargetMode="External"/><Relationship Id="rId160" Type="http://schemas.openxmlformats.org/officeDocument/2006/relationships/hyperlink" Target="consultantplus://offline/ref=D3F1E59DB6DBFFD5DBB5FC66639A6BA43601023020E71EC0CB87C2B156C63127A8A74AEADDFA66EA10B97063A083FF567CD770A4A8335DA8AEI7C" TargetMode="External"/><Relationship Id="rId181" Type="http://schemas.openxmlformats.org/officeDocument/2006/relationships/hyperlink" Target="consultantplus://offline/ref=D3F1E59DB6DBFFD5DBB5FC66639A6BA43601023020E71EC0CB87C2B156C63127A8A74AEADDFA66E419B97063A083FF567CD770A4A8335DA8AEI7C" TargetMode="External"/><Relationship Id="rId216" Type="http://schemas.openxmlformats.org/officeDocument/2006/relationships/hyperlink" Target="consultantplus://offline/ref=D3F1E59DB6DBFFD5DBB5FC66639A6BA43601023020E71EC0CB87C2B156C63127A8A74AEADDFA65E91FB97063A083FF567CD770A4A8335DA8AEI7C" TargetMode="External"/><Relationship Id="rId237" Type="http://schemas.openxmlformats.org/officeDocument/2006/relationships/hyperlink" Target="consultantplus://offline/ref=D3F1E59DB6DBFFD5DBB5FC66639A6BA43601023020E71EC0CB87C2B156C63127A8A74AEADDFA67E91DB97063A083FF567CD770A4A8335DA8AEI7C" TargetMode="External"/><Relationship Id="rId258" Type="http://schemas.openxmlformats.org/officeDocument/2006/relationships/hyperlink" Target="consultantplus://offline/ref=D3F1E59DB6DBFFD5DBB5FC66639A6BA43602013523EA1EC0CB87C2B156C63127A8A74AEADDFA67EC1FB97063A083FF567CD770A4A8335DA8AEI7C" TargetMode="External"/><Relationship Id="rId279" Type="http://schemas.openxmlformats.org/officeDocument/2006/relationships/hyperlink" Target="consultantplus://offline/ref=D3F1E59DB6DBFFD5DBB5FC66639A6BA43602013523EA1EC0CB87C2B156C63127A8A74AEADDFA67EE11B97063A083FF567CD770A4A8335DA8AEI7C" TargetMode="External"/><Relationship Id="rId22" Type="http://schemas.openxmlformats.org/officeDocument/2006/relationships/hyperlink" Target="consultantplus://offline/ref=D3F1E59DB6DBFFD5DBB5FC66639A6BA43601023020E71EC0CB87C2B156C63127A8A74AEADDFA67E91DB97063A083FF567CD770A4A8335DA8AEI7C" TargetMode="External"/><Relationship Id="rId43" Type="http://schemas.openxmlformats.org/officeDocument/2006/relationships/hyperlink" Target="consultantplus://offline/ref=D3F1E59DB6DBFFD5DBB5FC66639A6BA43601023020E71EC0CB87C2B156C63127A8A74AEADDFA67E81EB97063A083FF567CD770A4A8335DA8AEI7C" TargetMode="External"/><Relationship Id="rId64" Type="http://schemas.openxmlformats.org/officeDocument/2006/relationships/hyperlink" Target="consultantplus://offline/ref=D3F1E59DB6DBFFD5DBB5FC66639A6BA43601023020E71EC0CB87C2B156C63127A8A74AEADDFA66E419B97063A083FF567CD770A4A8335DA8AEI7C" TargetMode="External"/><Relationship Id="rId118" Type="http://schemas.openxmlformats.org/officeDocument/2006/relationships/hyperlink" Target="consultantplus://offline/ref=D3F1E59DB6DBFFD5DBB5FC66639A6BA43602023127ED1EC0CB87C2B156C63127A8A74AEADDFA67EC1AB97063A083FF567CD770A4A8335DA8AEI7C" TargetMode="External"/><Relationship Id="rId139" Type="http://schemas.openxmlformats.org/officeDocument/2006/relationships/hyperlink" Target="consultantplus://offline/ref=D3F1E59DB6DBFFD5DBB5FC66639A6BA43601023020E71EC0CB87C2B156C63127A8A74AEADDFA65EE19B97063A083FF567CD770A4A8335DA8AEI7C" TargetMode="External"/><Relationship Id="rId85" Type="http://schemas.openxmlformats.org/officeDocument/2006/relationships/hyperlink" Target="consultantplus://offline/ref=D3F1E59DB6DBFFD5DBB5FC66639A6BA43600033121EE1EC0CB87C2B156C63127BAA712E6DFFC79EC19AC2632E6ADI6C" TargetMode="External"/><Relationship Id="rId150" Type="http://schemas.openxmlformats.org/officeDocument/2006/relationships/hyperlink" Target="consultantplus://offline/ref=D3F1E59DB6DBFFD5DBB5F175769A6BA4300D013224E81EC0CB87C2B156C63127BAA712E6DFFC79EC19AC2632E6ADI6C" TargetMode="External"/><Relationship Id="rId171" Type="http://schemas.openxmlformats.org/officeDocument/2006/relationships/hyperlink" Target="consultantplus://offline/ref=D3F1E59DB6DBFFD5DBB5FC66639A6BA43601023020E71EC0CB87C2B156C63127A8A74AEADDFA66E519B97063A083FF567CD770A4A8335DA8AEI7C" TargetMode="External"/><Relationship Id="rId192" Type="http://schemas.openxmlformats.org/officeDocument/2006/relationships/hyperlink" Target="consultantplus://offline/ref=D3F1E59DB6DBFFD5DBB5FC66639A6BA43601023020E71EC0CB87C2B156C63127A8A74AEADDFA65EC18B97063A083FF567CD770A4A8335DA8AEI7C" TargetMode="External"/><Relationship Id="rId206" Type="http://schemas.openxmlformats.org/officeDocument/2006/relationships/hyperlink" Target="consultantplus://offline/ref=D3F1E59DB6DBFFD5DBB5FC66639A6BA43601023020E71EC0CB87C2B156C63127A8A74AEADDFA65EE1BB97063A083FF567CD770A4A8335DA8AEI7C" TargetMode="External"/><Relationship Id="rId227" Type="http://schemas.openxmlformats.org/officeDocument/2006/relationships/hyperlink" Target="consultantplus://offline/ref=D3F1E59DB6DBFFD5DBB5FC66639A6BA43601023020E71EC0CB87C2B156C63127A8A74AEADDFA65E91FB97063A083FF567CD770A4A8335DA8AEI7C" TargetMode="External"/><Relationship Id="rId248" Type="http://schemas.openxmlformats.org/officeDocument/2006/relationships/hyperlink" Target="consultantplus://offline/ref=D3F1E59DB6DBFFD5DBB5FC66639A6BA43601023020E71EC0CB87C2B156C63127A8A74AEADDFA64EC11B97063A083FF567CD770A4A8335DA8AEI7C" TargetMode="External"/><Relationship Id="rId269" Type="http://schemas.openxmlformats.org/officeDocument/2006/relationships/hyperlink" Target="consultantplus://offline/ref=D3F1E59DB6DBFFD5DBB5FC66639A6BA43602013523EA1EC0CB87C2B156C63127A8A74AEADDFA67EC11B97063A083FF567CD770A4A8335DA8AEI7C" TargetMode="External"/><Relationship Id="rId12" Type="http://schemas.openxmlformats.org/officeDocument/2006/relationships/hyperlink" Target="consultantplus://offline/ref=D3F1E59DB6DBFFD5DBB5FC66639A6BA43601053822EB1EC0CB87C2B156C63127A8A74AEADDFA67E91BB97063A083FF567CD770A4A8335DA8AEI7C" TargetMode="External"/><Relationship Id="rId33" Type="http://schemas.openxmlformats.org/officeDocument/2006/relationships/hyperlink" Target="consultantplus://offline/ref=D3F1E59DB6DBFFD5DBB5FC66639A6BA43600063820E81EC0CB87C2B156C63127BAA712E6DFFC79EC19AC2632E6ADI6C" TargetMode="External"/><Relationship Id="rId108" Type="http://schemas.openxmlformats.org/officeDocument/2006/relationships/hyperlink" Target="consultantplus://offline/ref=D3F1E59DB6DBFFD5DBB5FC66639A6BA43601023020E71EC0CB87C2B156C63127A8A74AEADDFA67EA1FB97063A083FF567CD770A4A8335DA8AEI7C" TargetMode="External"/><Relationship Id="rId129" Type="http://schemas.openxmlformats.org/officeDocument/2006/relationships/hyperlink" Target="consultantplus://offline/ref=D3F1E59DB6DBFFD5DBB5FC66639A6BA43601023020E71EC0CB87C2B156C63127A8A74AEADDFA66ED1DB97063A083FF567CD770A4A8335DA8AEI7C" TargetMode="External"/><Relationship Id="rId280" Type="http://schemas.openxmlformats.org/officeDocument/2006/relationships/hyperlink" Target="consultantplus://offline/ref=D3F1E59DB6DBFFD5DBB5FC66639A6BA43602013523EA1EC0CB87C2B156C63127A8A74AEADDFA67E818B97063A083FF567CD770A4A8335DA8AEI7C" TargetMode="External"/><Relationship Id="rId54" Type="http://schemas.openxmlformats.org/officeDocument/2006/relationships/hyperlink" Target="consultantplus://offline/ref=D3F1E59DB6DBFFD5DBB5FC66639A6BA4360508342EEE1EC0CB87C2B156C63127A8A74AEADDFA67EF10B97063A083FF567CD770A4A8335DA8AEI7C" TargetMode="External"/><Relationship Id="rId75" Type="http://schemas.openxmlformats.org/officeDocument/2006/relationships/hyperlink" Target="consultantplus://offline/ref=D3F1E59DB6DBFFD5DBB5FC66639A6BA43601023020E71EC0CB87C2B156C63127A8A74AEADDFA67EB1EB97063A083FF567CD770A4A8335DA8AEI7C" TargetMode="External"/><Relationship Id="rId96" Type="http://schemas.openxmlformats.org/officeDocument/2006/relationships/hyperlink" Target="consultantplus://offline/ref=D3F1E59DB6DBFFD5DBB5FC66639A6BA43601023020E71EC0CB87C2B156C63127A8A74AEADDFA67EA1BB97063A083FF567CD770A4A8335DA8AEI7C" TargetMode="External"/><Relationship Id="rId140" Type="http://schemas.openxmlformats.org/officeDocument/2006/relationships/hyperlink" Target="consultantplus://offline/ref=D3F1E59DB6DBFFD5DBB5FC66639A6BA43705003824EE1EC0CB87C2B156C63127BAA712E6DFFC79EC19AC2632E6ADI6C" TargetMode="External"/><Relationship Id="rId161" Type="http://schemas.openxmlformats.org/officeDocument/2006/relationships/hyperlink" Target="consultantplus://offline/ref=D3F1E59DB6DBFFD5DBB5FC66639A6BA43602013220EB1EC0CB87C2B156C63127BAA712E6DFFC79EC19AC2632E6ADI6C" TargetMode="External"/><Relationship Id="rId182" Type="http://schemas.openxmlformats.org/officeDocument/2006/relationships/hyperlink" Target="consultantplus://offline/ref=D3F1E59DB6DBFFD5DBB5FC66639A6BA43601023020E71EC0CB87C2B156C63127A8A74AEADDFA67E911B97063A083FF567CD770A4A8335DA8AEI7C" TargetMode="External"/><Relationship Id="rId217" Type="http://schemas.openxmlformats.org/officeDocument/2006/relationships/hyperlink" Target="consultantplus://offline/ref=D3F1E59DB6DBFFD5DBB5FC66639A6BA43601023020E71EC0CB87C2B156C63127A8A74AEADDFA65E911B97063A083FF567CD770A4A8335DA8AEI7C" TargetMode="External"/><Relationship Id="rId6" Type="http://schemas.openxmlformats.org/officeDocument/2006/relationships/hyperlink" Target="consultantplus://offline/ref=D3F1E59DB6DBFFD5DBB5FC66639A6BA43702093221E71EC0CB87C2B156C63127A8A74AEADDFA66E81CB97063A083FF567CD770A4A8335DA8AEI7C" TargetMode="External"/><Relationship Id="rId238" Type="http://schemas.openxmlformats.org/officeDocument/2006/relationships/hyperlink" Target="consultantplus://offline/ref=D3F1E59DB6DBFFD5DBB5FC66639A6BA43601023020E71EC0CB87C2B156C63127A8A74AEADDFA65E91FB97063A083FF567CD770A4A8335DA8AEI7C" TargetMode="External"/><Relationship Id="rId259" Type="http://schemas.openxmlformats.org/officeDocument/2006/relationships/hyperlink" Target="consultantplus://offline/ref=D3F1E59DB6DBFFD5DBB5FC66639A6BA43602003727ED1EC0CB87C2B156C63127A8A74AEADDFA65EC1DB97063A083FF567CD770A4A8335DA8AEI7C" TargetMode="External"/><Relationship Id="rId23" Type="http://schemas.openxmlformats.org/officeDocument/2006/relationships/hyperlink" Target="consultantplus://offline/ref=D3F1E59DB6DBFFD5DBB5FC66639A6BA43601023020E71EC0CB87C2B156C63127A8A74AEADDFA67E91DB97063A083FF567CD770A4A8335DA8AEI7C" TargetMode="External"/><Relationship Id="rId119" Type="http://schemas.openxmlformats.org/officeDocument/2006/relationships/hyperlink" Target="consultantplus://offline/ref=D3F1E59DB6DBFFD5DBB5FC66639A6BA43602013220EB1EC0CB87C2B156C63127A8A74AEADDFB66EA1FB97063A083FF567CD770A4A8335DA8AEI7C" TargetMode="External"/><Relationship Id="rId270" Type="http://schemas.openxmlformats.org/officeDocument/2006/relationships/hyperlink" Target="consultantplus://offline/ref=D3F1E59DB6DBFFD5DBB5FC66639A6BA43600093723ED1EC0CB87C2B156C63127A8A74AEADDFA67ED10B97063A083FF567CD770A4A8335DA8AEI7C" TargetMode="External"/><Relationship Id="rId44" Type="http://schemas.openxmlformats.org/officeDocument/2006/relationships/hyperlink" Target="consultantplus://offline/ref=D3F1E59DB6DBFFD5DBB5FC66639A6BA4360508342EEE1EC0CB87C2B156C63127A8A74AEADDFA67EF10B97063A083FF567CD770A4A8335DA8AEI7C" TargetMode="External"/><Relationship Id="rId65" Type="http://schemas.openxmlformats.org/officeDocument/2006/relationships/hyperlink" Target="consultantplus://offline/ref=D3F1E59DB6DBFFD5DBB5FC66639A6BA43601023020E71EC0CB87C2B156C63127A8A74AEADDFA67EB1EB97063A083FF567CD770A4A8335DA8AEI7C" TargetMode="External"/><Relationship Id="rId86" Type="http://schemas.openxmlformats.org/officeDocument/2006/relationships/hyperlink" Target="consultantplus://offline/ref=D3F1E59DB6DBFFD5DBB5FC66639A6BA43600023822EE1EC0CB87C2B156C63127BAA712E6DFFC79EC19AC2632E6ADI6C" TargetMode="External"/><Relationship Id="rId130" Type="http://schemas.openxmlformats.org/officeDocument/2006/relationships/hyperlink" Target="consultantplus://offline/ref=D3F1E59DB6DBFFD5DBB5FC66639A6BA43601023020E71EC0CB87C2B156C63127A8A74AEADDFA65EE19B97063A083FF567CD770A4A8335DA8AEI7C" TargetMode="External"/><Relationship Id="rId151" Type="http://schemas.openxmlformats.org/officeDocument/2006/relationships/hyperlink" Target="consultantplus://offline/ref=D3F1E59DB6DBFFD5DBB5FC66639A6BA43601023020E71EC0CB87C2B156C63127A8A74AEADDFA66EE10B97063A083FF567CD770A4A8335DA8AEI7C" TargetMode="External"/><Relationship Id="rId172" Type="http://schemas.openxmlformats.org/officeDocument/2006/relationships/hyperlink" Target="consultantplus://offline/ref=D3F1E59DB6DBFFD5DBB5FC66639A6BA43601023020E71EC0CB87C2B156C63127A8A74AEADDFA66E519B97063A083FF567CD770A4A8335DA8AEI7C" TargetMode="External"/><Relationship Id="rId193" Type="http://schemas.openxmlformats.org/officeDocument/2006/relationships/hyperlink" Target="consultantplus://offline/ref=D3F1E59DB6DBFFD5DBB5FC66639A6BA43601023020E71EC0CB87C2B156C63127A8A74AEADDFA65EC18B97063A083FF567CD770A4A8335DA8AEI7C" TargetMode="External"/><Relationship Id="rId207" Type="http://schemas.openxmlformats.org/officeDocument/2006/relationships/hyperlink" Target="consultantplus://offline/ref=D3F1E59DB6DBFFD5DBB5FC66639A6BA43601023020E71EC0CB87C2B156C63127A8A74AEADDFA65EE1CB97063A083FF567CD770A4A8335DA8AEI7C" TargetMode="External"/><Relationship Id="rId228" Type="http://schemas.openxmlformats.org/officeDocument/2006/relationships/hyperlink" Target="consultantplus://offline/ref=D3F1E59DB6DBFFD5DBB5FC66639A6BA43601023020E71EC0CB87C2B156C63127A8A74AEADDFA65E91FB97063A083FF567CD770A4A8335DA8AEI7C" TargetMode="External"/><Relationship Id="rId249" Type="http://schemas.openxmlformats.org/officeDocument/2006/relationships/hyperlink" Target="consultantplus://offline/ref=D3F1E59DB6DBFFD5DBB5FC66639A6BA43601023020E71EC0CB87C2B156C63127A8A74AEADDFA64ED10B97063A083FF567CD770A4A8335DA8AEI7C" TargetMode="External"/><Relationship Id="rId13" Type="http://schemas.openxmlformats.org/officeDocument/2006/relationships/hyperlink" Target="consultantplus://offline/ref=D3F1E59DB6DBFFD5DBB5FC66639A6BA43601053822EB1EC0CB87C2B156C63127A8A74AEADDFA66ED1DB97063A083FF567CD770A4A8335DA8AEI7C" TargetMode="External"/><Relationship Id="rId18" Type="http://schemas.openxmlformats.org/officeDocument/2006/relationships/hyperlink" Target="consultantplus://offline/ref=D3F1E59DB6DBFFD5DBB5FC66639A6BA43601023020E71EC0CB87C2B156C63127A8A74AEADDFA67E91DB97063A083FF567CD770A4A8335DA8AEI7C" TargetMode="External"/><Relationship Id="rId39" Type="http://schemas.openxmlformats.org/officeDocument/2006/relationships/hyperlink" Target="consultantplus://offline/ref=D3F1E59DB6DBFFD5DBB5FC66639A6BA43601023020E71EC0CB87C2B156C63127A8A74AE9D6AE36A94DBF2634FAD7F34A78C973AAI5C" TargetMode="External"/><Relationship Id="rId109" Type="http://schemas.openxmlformats.org/officeDocument/2006/relationships/hyperlink" Target="consultantplus://offline/ref=D3F1E59DB6DBFFD5DBB5FC66639A6BA43601023020E71EC0CB87C2B156C63127A8A74AEADDFA67EA10B97063A083FF567CD770A4A8335DA8AEI7C" TargetMode="External"/><Relationship Id="rId260" Type="http://schemas.openxmlformats.org/officeDocument/2006/relationships/hyperlink" Target="consultantplus://offline/ref=D3F1E59DB6DBFFD5DBB5FC66639A6BA43602013523EA1EC0CB87C2B156C63127A8A74AEADDFA67EC1FB97063A083FF567CD770A4A8335DA8AEI7C" TargetMode="External"/><Relationship Id="rId265" Type="http://schemas.openxmlformats.org/officeDocument/2006/relationships/hyperlink" Target="consultantplus://offline/ref=D3F1E59DB6DBFFD5DBB5FC66639A6BA43602013523EA1EC0CB87C2B156C63127A8A74AEADDFA67EC1FB97063A083FF567CD770A4A8335DA8AEI7C" TargetMode="External"/><Relationship Id="rId281" Type="http://schemas.openxmlformats.org/officeDocument/2006/relationships/hyperlink" Target="consultantplus://offline/ref=D3F1E59DB6DBFFD5DBB5FC66639A6BA43600093723ED1EC0CB87C2B156C63127A8A74AEADDFA67ED10B97063A083FF567CD770A4A8335DA8AEI7C" TargetMode="External"/><Relationship Id="rId286" Type="http://schemas.openxmlformats.org/officeDocument/2006/relationships/fontTable" Target="fontTable.xml"/><Relationship Id="rId34" Type="http://schemas.openxmlformats.org/officeDocument/2006/relationships/hyperlink" Target="consultantplus://offline/ref=D3F1E59DB6DBFFD5DBB5FC66639A6BA43601023020E71EC0CB87C2B156C63127A8A74AEADDFA67E91DB97063A083FF567CD770A4A8335DA8AEI7C" TargetMode="External"/><Relationship Id="rId50" Type="http://schemas.openxmlformats.org/officeDocument/2006/relationships/hyperlink" Target="consultantplus://offline/ref=D3F1E59DB6DBFFD5DBB5FC66639A6BA43601023020E71EC0CB87C2B156C63127A8A74AEADDFA67E91DB97063A083FF567CD770A4A8335DA8AEI7C" TargetMode="External"/><Relationship Id="rId55" Type="http://schemas.openxmlformats.org/officeDocument/2006/relationships/hyperlink" Target="consultantplus://offline/ref=D3F1E59DB6DBFFD5DBB5FC66639A6BA43601023020E71EC0CB87C2B156C63127A8A74AEADDFA67E81EB97063A083FF567CD770A4A8335DA8AEI7C" TargetMode="External"/><Relationship Id="rId76" Type="http://schemas.openxmlformats.org/officeDocument/2006/relationships/hyperlink" Target="consultantplus://offline/ref=D3F1E59DB6DBFFD5DBB5FC66639A6BA43601023020E71EC0CB87C2B156C63127A8A74AEADDFA67EB1CB97063A083FF567CD770A4A8335DA8AEI7C" TargetMode="External"/><Relationship Id="rId97" Type="http://schemas.openxmlformats.org/officeDocument/2006/relationships/hyperlink" Target="consultantplus://offline/ref=D3F1E59DB6DBFFD5DBB5FC66639A6BA43601023020E71EC0CB87C2B156C63127A8A74AEADDFA67EA1BB97063A083FF567CD770A4A8335DA8AEI7C" TargetMode="External"/><Relationship Id="rId104" Type="http://schemas.openxmlformats.org/officeDocument/2006/relationships/hyperlink" Target="consultantplus://offline/ref=D3F1E59DB6DBFFD5DBB5FC66639A6BA43601023020E71EC0CB87C2B156C63127A8A74AEADDFA67EA1BB97063A083FF567CD770A4A8335DA8AEI7C" TargetMode="External"/><Relationship Id="rId120" Type="http://schemas.openxmlformats.org/officeDocument/2006/relationships/hyperlink" Target="consultantplus://offline/ref=D3F1E59DB6DBFFD5DBB5FC66639A6BA43601023020E71EC0CB87C2B156C63127A8A74AEADDFA66ED1DB97063A083FF567CD770A4A8335DA8AEI7C" TargetMode="External"/><Relationship Id="rId125" Type="http://schemas.openxmlformats.org/officeDocument/2006/relationships/hyperlink" Target="consultantplus://offline/ref=D3F1E59DB6DBFFD5DBB5FC66639A6BA43601023020E71EC0CB87C2B156C63127A8A74AEADDFA66EF1AB97063A083FF567CD770A4A8335DA8AEI7C" TargetMode="External"/><Relationship Id="rId141" Type="http://schemas.openxmlformats.org/officeDocument/2006/relationships/hyperlink" Target="consultantplus://offline/ref=D3F1E59DB6DBFFD5DBB5FC66639A6BA43705003824EE1EC0CB87C2B156C63127BAA712E6DFFC79EC19AC2632E6ADI6C" TargetMode="External"/><Relationship Id="rId146" Type="http://schemas.openxmlformats.org/officeDocument/2006/relationships/hyperlink" Target="consultantplus://offline/ref=D3F1E59DB6DBFFD5DBB5FC66639A6BA4360100332FE61EC0CB87C2B156C63127A8A74AEADDFA67EC1FB97063A083FF567CD770A4A8335DA8AEI7C" TargetMode="External"/><Relationship Id="rId167" Type="http://schemas.openxmlformats.org/officeDocument/2006/relationships/hyperlink" Target="consultantplus://offline/ref=D3F1E59DB6DBFFD5DBB5FC66639A6BA43601023020E71EC0CB87C2B156C63127A8A74AEADDFA66E518B97063A083FF567CD770A4A8335DA8AEI7C" TargetMode="External"/><Relationship Id="rId188" Type="http://schemas.openxmlformats.org/officeDocument/2006/relationships/hyperlink" Target="consultantplus://offline/ref=D3F1E59DB6DBFFD5DBB5FC66639A6BA43601023020E71EC0CB87C2B156C63127A8A74AEADDFA66E41AB97063A083FF567CD770A4A8335DA8AEI7C" TargetMode="External"/><Relationship Id="rId7" Type="http://schemas.openxmlformats.org/officeDocument/2006/relationships/hyperlink" Target="consultantplus://offline/ref=D3F1E59DB6DBFFD5DBB5FC66639A6BA43600093821E81EC0CB87C2B156C63127A8A74AEFDAF133BC5CE72930E2C8F35564CB71A7ABI6C" TargetMode="External"/><Relationship Id="rId71" Type="http://schemas.openxmlformats.org/officeDocument/2006/relationships/hyperlink" Target="consultantplus://offline/ref=D3F1E59DB6DBFFD5DBB5FC66639A6BA43601023020E71EC0CB87C2B156C63127A8A74AEADDFA67EB1EB97063A083FF567CD770A4A8335DA8AEI7C" TargetMode="External"/><Relationship Id="rId92" Type="http://schemas.openxmlformats.org/officeDocument/2006/relationships/hyperlink" Target="consultantplus://offline/ref=D3F1E59DB6DBFFD5DBB5FC66639A6BA43601023020E71EC0CB87C2B156C63127A8A74AEADDFA65E91FB97063A083FF567CD770A4A8335DA8AEI7C" TargetMode="External"/><Relationship Id="rId162" Type="http://schemas.openxmlformats.org/officeDocument/2006/relationships/hyperlink" Target="consultantplus://offline/ref=D3F1E59DB6DBFFD5DBB5FC66639A6BA43604063421EE1EC0CB87C2B156C63127BAA712E6DFFC79EC19AC2632E6ADI6C" TargetMode="External"/><Relationship Id="rId183" Type="http://schemas.openxmlformats.org/officeDocument/2006/relationships/hyperlink" Target="consultantplus://offline/ref=D3F1E59DB6DBFFD5DBB5FC66639A6BA43601023020E71EC0CB87C2B156C63127A8A74AEADDFA67EB1CB97063A083FF567CD770A4A8335DA8AEI7C" TargetMode="External"/><Relationship Id="rId213" Type="http://schemas.openxmlformats.org/officeDocument/2006/relationships/hyperlink" Target="consultantplus://offline/ref=D3F1E59DB6DBFFD5DBB5FC66639A6BA43601023020E71EC0CB87C2B156C63127A8A74AEADDFA67E91DB97063A083FF567CD770A4A8335DA8AEI7C" TargetMode="External"/><Relationship Id="rId218" Type="http://schemas.openxmlformats.org/officeDocument/2006/relationships/hyperlink" Target="consultantplus://offline/ref=D3F1E59DB6DBFFD5DBB5FC66639A6BA43601023020E71EC0CB87C2B156C63127A8A74AEADDFA65E818B97063A083FF567CD770A4A8335DA8AEI7C" TargetMode="External"/><Relationship Id="rId234" Type="http://schemas.openxmlformats.org/officeDocument/2006/relationships/hyperlink" Target="consultantplus://offline/ref=D3F1E59DB6DBFFD5DBB5FC66639A6BA43601023020E71EC0CB87C2B156C63127A8A74AEADDFA65E81AB97063A083FF567CD770A4A8335DA8AEI7C" TargetMode="External"/><Relationship Id="rId239" Type="http://schemas.openxmlformats.org/officeDocument/2006/relationships/hyperlink" Target="consultantplus://offline/ref=D3F1E59DB6DBFFD5DBB5FC66639A6BA43601023020E71EC0CB87C2B156C63127A8A74AEADDFA65E81DB97063A083FF567CD770A4A8335DA8AEI7C" TargetMode="External"/><Relationship Id="rId2" Type="http://schemas.openxmlformats.org/officeDocument/2006/relationships/settings" Target="settings.xml"/><Relationship Id="rId29" Type="http://schemas.openxmlformats.org/officeDocument/2006/relationships/hyperlink" Target="consultantplus://offline/ref=D3F1E59DB6DBFFD5DBB5FC66639A6BA43601023020E71EC0CB87C2B156C63127A8A74AEADDFA67E91DB97063A083FF567CD770A4A8335DA8AEI7C" TargetMode="External"/><Relationship Id="rId250" Type="http://schemas.openxmlformats.org/officeDocument/2006/relationships/hyperlink" Target="consultantplus://offline/ref=D3F1E59DB6DBFFD5DBB5FC66639A6BA43601023020E71EC0CB87C2B156C63127A8A74AEADDFA64EC18B97063A083FF567CD770A4A8335DA8AEI7C" TargetMode="External"/><Relationship Id="rId255" Type="http://schemas.openxmlformats.org/officeDocument/2006/relationships/hyperlink" Target="consultantplus://offline/ref=D3F1E59DB6DBFFD5DBB5FC66639A6BA43601023020E71EC0CB87C2B156C63127A8A74AEADDFA64ED1BB97063A083FF567CD770A4A8335DA8AEI7C" TargetMode="External"/><Relationship Id="rId271" Type="http://schemas.openxmlformats.org/officeDocument/2006/relationships/hyperlink" Target="consultantplus://offline/ref=D3F1E59DB6DBFFD5DBB5FC66639A6BA43600093723ED1EC0CB87C2B156C63127BAA712E6DFFC79EC19AC2632E6ADI6C" TargetMode="External"/><Relationship Id="rId276" Type="http://schemas.openxmlformats.org/officeDocument/2006/relationships/hyperlink" Target="consultantplus://offline/ref=D3F1E59DB6DBFFD5DBB5FC66639A6BA43600093820ED1EC0CB87C2B156C63127A8A74AEED6AE36A94DBF2634FAD7F34A78C973AAI5C" TargetMode="External"/><Relationship Id="rId24" Type="http://schemas.openxmlformats.org/officeDocument/2006/relationships/hyperlink" Target="consultantplus://offline/ref=D3F1E59DB6DBFFD5DBB5FC66639A6BA43601023020E71EC0CB87C2B156C63127A8A74AEADDFA67E91DB97063A083FF567CD770A4A8335DA8AEI7C" TargetMode="External"/><Relationship Id="rId40" Type="http://schemas.openxmlformats.org/officeDocument/2006/relationships/hyperlink" Target="consultantplus://offline/ref=D3F1E59DB6DBFFD5DBB5FC66639A6BA43601023020E71EC0CB87C2B156C63127A8A74AE9D6AE36A94DBF2634FAD7F34A78C973AAI5C" TargetMode="External"/><Relationship Id="rId45" Type="http://schemas.openxmlformats.org/officeDocument/2006/relationships/hyperlink" Target="consultantplus://offline/ref=D3F1E59DB6DBFFD5DBB5FC66639A6BA4360508342EEE1EC0CB87C2B156C63127A8A74AEADDFA67EF10B97063A083FF567CD770A4A8335DA8AEI7C" TargetMode="External"/><Relationship Id="rId66" Type="http://schemas.openxmlformats.org/officeDocument/2006/relationships/hyperlink" Target="consultantplus://offline/ref=D3F1E59DB6DBFFD5DBB5FC66639A6BA43601023020E71EC0CB87C2B156C63127A8A74AEADDFA67E81EB97063A083FF567CD770A4A8335DA8AEI7C" TargetMode="External"/><Relationship Id="rId87" Type="http://schemas.openxmlformats.org/officeDocument/2006/relationships/hyperlink" Target="consultantplus://offline/ref=D3F1E59DB6DBFFD5DBB5FC66639A6BA43600043625EE1EC0CB87C2B156C63127BAA712E6DFFC79EC19AC2632E6ADI6C" TargetMode="External"/><Relationship Id="rId110" Type="http://schemas.openxmlformats.org/officeDocument/2006/relationships/hyperlink" Target="consultantplus://offline/ref=D3F1E59DB6DBFFD5DBB5FC66639A6BA43601023020E71EC0CB87C2B156C63127A8A74AEADDFA67EA1BB97063A083FF567CD770A4A8335DA8AEI7C" TargetMode="External"/><Relationship Id="rId115" Type="http://schemas.openxmlformats.org/officeDocument/2006/relationships/hyperlink" Target="consultantplus://offline/ref=D3F1E59DB6DBFFD5DBB5FC66639A6BA43601023020E71EC0CB87C2B156C63127A8A74AEADDFA66ED1DB97063A083FF567CD770A4A8335DA8AEI7C" TargetMode="External"/><Relationship Id="rId131" Type="http://schemas.openxmlformats.org/officeDocument/2006/relationships/hyperlink" Target="consultantplus://offline/ref=D3F1E59DB6DBFFD5DBB5FC66639A6BA43601023020E71EC0CB87C2B156C63127A8A74AEADDFA66ED10B97063A083FF567CD770A4A8335DA8AEI7C" TargetMode="External"/><Relationship Id="rId136" Type="http://schemas.openxmlformats.org/officeDocument/2006/relationships/hyperlink" Target="consultantplus://offline/ref=D3F1E59DB6DBFFD5DBB5FC66639A6BA4360306322FEA1EC0CB87C2B156C63127BAA712E6DFFC79EC19AC2632E6ADI6C" TargetMode="External"/><Relationship Id="rId157" Type="http://schemas.openxmlformats.org/officeDocument/2006/relationships/hyperlink" Target="consultantplus://offline/ref=D3F1E59DB6DBFFD5DBB5FC66639A6BA43601023020E71EC0CB87C2B156C63127A8A74AEADDFA66EA1DB97063A083FF567CD770A4A8335DA8AEI7C" TargetMode="External"/><Relationship Id="rId178" Type="http://schemas.openxmlformats.org/officeDocument/2006/relationships/hyperlink" Target="consultantplus://offline/ref=D3F1E59DB6DBFFD5DBB5FC66639A6BA4360100382FED1EC0CB87C2B156C63127A8A74AE8D8FC6CB949F6713FE6D0EC557BD773A5B4A3I1C" TargetMode="External"/><Relationship Id="rId61" Type="http://schemas.openxmlformats.org/officeDocument/2006/relationships/hyperlink" Target="consultantplus://offline/ref=D3F1E59DB6DBFFD5DBB5FC66639A6BA43601023020E71EC0CB87C2B156C63127A8A74AEADDFA66EA1DB97063A083FF567CD770A4A8335DA8AEI7C" TargetMode="External"/><Relationship Id="rId82" Type="http://schemas.openxmlformats.org/officeDocument/2006/relationships/hyperlink" Target="consultantplus://offline/ref=D3F1E59DB6DBFFD5DBB5FC66639A6BA43601023020E71EC0CB87C2B156C63127A8A74AEADDFA67EB18B97063A083FF567CD770A4A8335DA8AEI7C" TargetMode="External"/><Relationship Id="rId152" Type="http://schemas.openxmlformats.org/officeDocument/2006/relationships/hyperlink" Target="consultantplus://offline/ref=D3F1E59DB6DBFFD5DBB5FC66639A6BA43601023020E71EC0CB87C2B156C63127A8A74AEADDFA66E91AB97063A083FF567CD770A4A8335DA8AEI7C" TargetMode="External"/><Relationship Id="rId173" Type="http://schemas.openxmlformats.org/officeDocument/2006/relationships/hyperlink" Target="consultantplus://offline/ref=D3F1E59DB6DBFFD5DBB5FC66639A6BA43601023020E71EC0CB87C2B156C63127A8A74AEADDFA66EA1DB97063A083FF567CD770A4A8335DA8AEI7C" TargetMode="External"/><Relationship Id="rId194" Type="http://schemas.openxmlformats.org/officeDocument/2006/relationships/hyperlink" Target="consultantplus://offline/ref=D3F1E59DB6DBFFD5DBB5FC66639A6BA43601023020E71EC0CB87C2B156C63127A8A74AEADDFA66E41AB97063A083FF567CD770A4A8335DA8AEI7C" TargetMode="External"/><Relationship Id="rId199" Type="http://schemas.openxmlformats.org/officeDocument/2006/relationships/hyperlink" Target="consultantplus://offline/ref=D3F1E59DB6DBFFD5DBB5FC66639A6BA43601023020E71EC0CB87C2B156C63127A8A74AEADDFA65EE19B97063A083FF567CD770A4A8335DA8AEI7C" TargetMode="External"/><Relationship Id="rId203" Type="http://schemas.openxmlformats.org/officeDocument/2006/relationships/hyperlink" Target="consultantplus://offline/ref=D3F1E59DB6DBFFD5DBB5FC66639A6BA43601023020E71EC0CB87C2B156C63127A8A74AEADDFA66ED1DB97063A083FF567CD770A4A8335DA8AEI7C" TargetMode="External"/><Relationship Id="rId208" Type="http://schemas.openxmlformats.org/officeDocument/2006/relationships/hyperlink" Target="consultantplus://offline/ref=D3F1E59DB6DBFFD5DBB5FC66639A6BA43601023020E71EC0CB87C2B156C63127A8A74AEADDFA65EE1DB97063A083FF567CD770A4A8335DA8AEI7C" TargetMode="External"/><Relationship Id="rId229" Type="http://schemas.openxmlformats.org/officeDocument/2006/relationships/hyperlink" Target="consultantplus://offline/ref=D3F1E59DB6DBFFD5DBB5FC66639A6BA43601023020E71EC0CB87C2B156C63127A8A74AEADDFA65E91FB97063A083FF567CD770A4A8335DA8AEI7C" TargetMode="External"/><Relationship Id="rId19" Type="http://schemas.openxmlformats.org/officeDocument/2006/relationships/hyperlink" Target="consultantplus://offline/ref=D3F1E59DB6DBFFD5DBB5FC66639A6BA43601023020E71EC0CB87C2B156C63127A8A74AEADDFA67E91DB97063A083FF567CD770A4A8335DA8AEI7C" TargetMode="External"/><Relationship Id="rId224" Type="http://schemas.openxmlformats.org/officeDocument/2006/relationships/hyperlink" Target="consultantplus://offline/ref=D3F1E59DB6DBFFD5DBB5FC66639A6BA43601023020E71EC0CB87C2B156C63127A8A74AEADDFA67E91DB97063A083FF567CD770A4A8335DA8AEI7C" TargetMode="External"/><Relationship Id="rId240" Type="http://schemas.openxmlformats.org/officeDocument/2006/relationships/hyperlink" Target="consultantplus://offline/ref=D3F1E59DB6DBFFD5DBB5FC66639A6BA43601023020E71EC0CB87C2B156C63127A8A74AEADDFA65E81EB97063A083FF567CD770A4A8335DA8AEI7C" TargetMode="External"/><Relationship Id="rId245" Type="http://schemas.openxmlformats.org/officeDocument/2006/relationships/hyperlink" Target="consultantplus://offline/ref=D3F1E59DB6DBFFD5DBB5FC66639A6BA43601023020E71EC0CB87C2B156C63127A8A74AEADDFA64EC11B97063A083FF567CD770A4A8335DA8AEI7C" TargetMode="External"/><Relationship Id="rId261" Type="http://schemas.openxmlformats.org/officeDocument/2006/relationships/hyperlink" Target="consultantplus://offline/ref=D3F1E59DB6DBFFD5DBB5FC66639A6BA43602013523EA1EC0CB87C2B156C63127A8A74AEADDFA67EC1FB97063A083FF567CD770A4A8335DA8AEI7C" TargetMode="External"/><Relationship Id="rId266" Type="http://schemas.openxmlformats.org/officeDocument/2006/relationships/hyperlink" Target="consultantplus://offline/ref=D3F1E59DB6DBFFD5DBB5FC66639A6BA43601023020E71EC0CB87C2B156C63127A8A74AEADDFA67E91DB97063A083FF567CD770A4A8335DA8AEI7C" TargetMode="External"/><Relationship Id="rId287" Type="http://schemas.openxmlformats.org/officeDocument/2006/relationships/theme" Target="theme/theme1.xml"/><Relationship Id="rId14" Type="http://schemas.openxmlformats.org/officeDocument/2006/relationships/hyperlink" Target="consultantplus://offline/ref=D3F1E59DB6DBFFD5DBB5FC66639A6BA4370D06352DB849C29AD2CCB45E967937E6E247EBDFF865E64CE36067E9D4F44A7BC86FA7B633A5IDC" TargetMode="External"/><Relationship Id="rId30" Type="http://schemas.openxmlformats.org/officeDocument/2006/relationships/hyperlink" Target="consultantplus://offline/ref=D3F1E59DB6DBFFD5DBB5FC66639A6BA43601023020E71EC0CB87C2B156C63127A8A74AEADDFA67E91DB97063A083FF567CD770A4A8335DA8AEI7C" TargetMode="External"/><Relationship Id="rId35" Type="http://schemas.openxmlformats.org/officeDocument/2006/relationships/hyperlink" Target="consultantplus://offline/ref=D3F1E59DB6DBFFD5DBB5FC66639A6BA43601023020E71EC0CB87C2B156C63127A8A74AE9D6AE36A94DBF2634FAD7F34A78C973AAI5C" TargetMode="External"/><Relationship Id="rId56" Type="http://schemas.openxmlformats.org/officeDocument/2006/relationships/hyperlink" Target="consultantplus://offline/ref=D3F1E59DB6DBFFD5DBB5FC66639A6BA43601023020E71EC0CB87C2B156C63127A8A74AEADDFA67E810B97063A083FF567CD770A4A8335DA8AEI7C" TargetMode="External"/><Relationship Id="rId77" Type="http://schemas.openxmlformats.org/officeDocument/2006/relationships/hyperlink" Target="consultantplus://offline/ref=D3F1E59DB6DBFFD5DBB5FC66639A6BA43601023020E71EC0CB87C2B156C63127A8A74AEADDFA67E810B97063A083FF567CD770A4A8335DA8AEI7C" TargetMode="External"/><Relationship Id="rId100" Type="http://schemas.openxmlformats.org/officeDocument/2006/relationships/hyperlink" Target="consultantplus://offline/ref=D3F1E59DB6DBFFD5DBB5FC66639A6BA43601023020E71EC0CB87C2B156C63127A8A74AEADDFA67EA1BB97063A083FF567CD770A4A8335DA8AEI7C" TargetMode="External"/><Relationship Id="rId105" Type="http://schemas.openxmlformats.org/officeDocument/2006/relationships/hyperlink" Target="consultantplus://offline/ref=D3F1E59DB6DBFFD5DBB5FC66639A6BA43600093821E81EC0CB87C2B156C63127BAA712E6DFFC79EC19AC2632E6ADI6C" TargetMode="External"/><Relationship Id="rId126" Type="http://schemas.openxmlformats.org/officeDocument/2006/relationships/hyperlink" Target="consultantplus://offline/ref=D3F1E59DB6DBFFD5DBB5FC66639A6BA43601023020E71EC0CB87C2B156C63127A8A74AEADDFA66ED1DB97063A083FF567CD770A4A8335DA8AEI7C" TargetMode="External"/><Relationship Id="rId147" Type="http://schemas.openxmlformats.org/officeDocument/2006/relationships/hyperlink" Target="consultantplus://offline/ref=D3F1E59DB6DBFFD5DBB5FC66639A6BA43601023020E71EC0CB87C2B156C63127A8A74AEADDFA66EE10B97063A083FF567CD770A4A8335DA8AEI7C" TargetMode="External"/><Relationship Id="rId168" Type="http://schemas.openxmlformats.org/officeDocument/2006/relationships/hyperlink" Target="consultantplus://offline/ref=D3F1E59DB6DBFFD5DBB5FC66639A6BA43601023020E71EC0CB87C2B156C63127A8A74AEADDFA66E519B97063A083FF567CD770A4A8335DA8AEI7C" TargetMode="External"/><Relationship Id="rId282" Type="http://schemas.openxmlformats.org/officeDocument/2006/relationships/hyperlink" Target="consultantplus://offline/ref=D3F1E59DB6DBFFD5DBB5FC66639A6BA43600083020EA1EC0CB87C2B156C63127A8A74AEADDFA67EC1AB97063A083FF567CD770A4A8335DA8AEI7C" TargetMode="External"/><Relationship Id="rId8" Type="http://schemas.openxmlformats.org/officeDocument/2006/relationships/hyperlink" Target="consultantplus://offline/ref=D3F1E59DB6DBFFD5DBB5FC66639A6BA43602003727ED1EC0CB87C2B156C63127A8A74AEADDFA65EC1DB97063A083FF567CD770A4A8335DA8AEI7C" TargetMode="External"/><Relationship Id="rId51" Type="http://schemas.openxmlformats.org/officeDocument/2006/relationships/hyperlink" Target="consultantplus://offline/ref=D3F1E59DB6DBFFD5DBB5FC66639A6BA4360006352EE71EC0CB87C2B156C63127A8A74AEADDFB6FEB18B97063A083FF567CD770A4A8335DA8AEI7C" TargetMode="External"/><Relationship Id="rId72" Type="http://schemas.openxmlformats.org/officeDocument/2006/relationships/hyperlink" Target="consultantplus://offline/ref=D3F1E59DB6DBFFD5DBB5FC66639A6BA43601023020E71EC0CB87C2B156C63127A8A74AEADDFA66EA1DB97063A083FF567CD770A4A8335DA8AEI7C" TargetMode="External"/><Relationship Id="rId93" Type="http://schemas.openxmlformats.org/officeDocument/2006/relationships/hyperlink" Target="consultantplus://offline/ref=D3F1E59DB6DBFFD5DBB5FC66639A6BA43601023020E71EC0CB87C2B156C63127A8A74AEADDFA65E91FB97063A083FF567CD770A4A8335DA8AEI7C" TargetMode="External"/><Relationship Id="rId98" Type="http://schemas.openxmlformats.org/officeDocument/2006/relationships/hyperlink" Target="consultantplus://offline/ref=D3F1E59DB6DBFFD5DBB5FC66639A6BA43601023020E71EC0CB87C2B156C63127A8A74AEADDFA67EA1EB97063A083FF567CD770A4A8335DA8AEI7C" TargetMode="External"/><Relationship Id="rId121" Type="http://schemas.openxmlformats.org/officeDocument/2006/relationships/hyperlink" Target="consultantplus://offline/ref=D3F1E59DB6DBFFD5DBB5FC66639A6BA43601023020E71EC0CB87C2B156C63127A8A74AEADDFA67E91DB97063A083FF567CD770A4A8335DA8AEI7C" TargetMode="External"/><Relationship Id="rId142" Type="http://schemas.openxmlformats.org/officeDocument/2006/relationships/hyperlink" Target="consultantplus://offline/ref=D3F1E59DB6DBFFD5DBB5FC66639A6BA43600083020EA1EC0CB87C2B156C63127A8A74AEADDFA67EC19B97063A083FF567CD770A4A8335DA8AEI7C" TargetMode="External"/><Relationship Id="rId163" Type="http://schemas.openxmlformats.org/officeDocument/2006/relationships/hyperlink" Target="consultantplus://offline/ref=D3F1E59DB6DBFFD5DBB5FC66639A6BA43604063421EE1EC0CB87C2B156C63127BAA712E6DFFC79EC19AC2632E6ADI6C" TargetMode="External"/><Relationship Id="rId184" Type="http://schemas.openxmlformats.org/officeDocument/2006/relationships/hyperlink" Target="consultantplus://offline/ref=D3F1E59DB6DBFFD5DBB5FC66639A6BA43601023020E71EC0CB87C2B156C63127A8A74AEADDFA66E41AB97063A083FF567CD770A4A8335DA8AEI7C" TargetMode="External"/><Relationship Id="rId189" Type="http://schemas.openxmlformats.org/officeDocument/2006/relationships/hyperlink" Target="consultantplus://offline/ref=D3F1E59DB6DBFFD5DBB5FC66639A6BA43600073021E71EC0CB87C2B156C63127BAA712E6DFFC79EC19AC2632E6ADI6C" TargetMode="External"/><Relationship Id="rId219" Type="http://schemas.openxmlformats.org/officeDocument/2006/relationships/hyperlink" Target="consultantplus://offline/ref=D3F1E59DB6DBFFD5DBB5FC66639A6BA43601023020E71EC0CB87C2B156C63127A8A74AEADDFA65E818B97063A083FF567CD770A4A8335DA8AEI7C" TargetMode="External"/><Relationship Id="rId3" Type="http://schemas.openxmlformats.org/officeDocument/2006/relationships/webSettings" Target="webSettings.xml"/><Relationship Id="rId214" Type="http://schemas.openxmlformats.org/officeDocument/2006/relationships/hyperlink" Target="consultantplus://offline/ref=D3F1E59DB6DBFFD5DBB5FC66639A6BA43601023020E71EC0CB87C2B156C63127A8A74AEADDFA65EE19B97063A083FF567CD770A4A8335DA8AEI7C" TargetMode="External"/><Relationship Id="rId230" Type="http://schemas.openxmlformats.org/officeDocument/2006/relationships/hyperlink" Target="consultantplus://offline/ref=D3F1E59DB6DBFFD5DBB5FC66639A6BA43601023020E71EC0CB87C2B156C63127A8A74AEADDFA65E81EB97063A083FF567CD770A4A8335DA8AEI7C" TargetMode="External"/><Relationship Id="rId235" Type="http://schemas.openxmlformats.org/officeDocument/2006/relationships/hyperlink" Target="consultantplus://offline/ref=D3F1E59DB6DBFFD5DBB5FC66639A6BA43601023020E71EC0CB87C2B156C63127A8A74AEADDFA65E81BB97063A083FF567CD770A4A8335DA8AEI7C" TargetMode="External"/><Relationship Id="rId251" Type="http://schemas.openxmlformats.org/officeDocument/2006/relationships/hyperlink" Target="consultantplus://offline/ref=D3F1E59DB6DBFFD5DBB5FC66639A6BA43601023020E71EC0CB87C2B156C63127A8A74AEADDFA64EC1AB97063A083FF567CD770A4A8335DA8AEI7C" TargetMode="External"/><Relationship Id="rId256" Type="http://schemas.openxmlformats.org/officeDocument/2006/relationships/hyperlink" Target="consultantplus://offline/ref=D3F1E59DB6DBFFD5DBB5FC66639A6BA43602013523EA1EC0CB87C2B156C63127BAA712E6DFFC79EC19AC2632E6ADI6C" TargetMode="External"/><Relationship Id="rId277" Type="http://schemas.openxmlformats.org/officeDocument/2006/relationships/hyperlink" Target="consultantplus://offline/ref=D3F1E59DB6DBFFD5DBB5FC66639A6BA43602013523EA1EC0CB87C2B156C63127A8A74AEADDFA67EE1EB97063A083FF567CD770A4A8335DA8AEI7C" TargetMode="External"/><Relationship Id="rId25" Type="http://schemas.openxmlformats.org/officeDocument/2006/relationships/hyperlink" Target="consultantplus://offline/ref=D3F1E59DB6DBFFD5DBB5FC66639A6BA43601023020E71EC0CB87C2B156C63127A8A74AEADDFA67E91DB97063A083FF567CD770A4A8335DA8AEI7C" TargetMode="External"/><Relationship Id="rId46" Type="http://schemas.openxmlformats.org/officeDocument/2006/relationships/hyperlink" Target="consultantplus://offline/ref=D3F1E59DB6DBFFD5DBB5FC66639A6BA43601023020E71EC0CB87C2B156C63127A8A74AEADDFA67E911B97063A083FF567CD770A4A8335DA8AEI7C" TargetMode="External"/><Relationship Id="rId67" Type="http://schemas.openxmlformats.org/officeDocument/2006/relationships/hyperlink" Target="consultantplus://offline/ref=D3F1E59DB6DBFFD5DBB5FC66639A6BA43601023020E71EC0CB87C2B156C63127A8A74AEADDFA67EB1CB97063A083FF567CD770A4A8335DA8AEI7C" TargetMode="External"/><Relationship Id="rId116" Type="http://schemas.openxmlformats.org/officeDocument/2006/relationships/hyperlink" Target="consultantplus://offline/ref=D3F1E59DB6DBFFD5DBB5FC66639A6BA43601023020E71EC0CB87C2B156C63127A8A74AEADDFA66ED1DB97063A083FF567CD770A4A8335DA8AEI7C" TargetMode="External"/><Relationship Id="rId137" Type="http://schemas.openxmlformats.org/officeDocument/2006/relationships/hyperlink" Target="consultantplus://offline/ref=D3F1E59DB6DBFFD5DBB5FC66639A6BA43602013220EB1EC0CB87C2B156C63127A8A74AEADDFB66E41EB97063A083FF567CD770A4A8335DA8AEI7C" TargetMode="External"/><Relationship Id="rId158" Type="http://schemas.openxmlformats.org/officeDocument/2006/relationships/hyperlink" Target="consultantplus://offline/ref=D3F1E59DB6DBFFD5DBB5FC66639A6BA43600023321EE1EC0CB87C2B156C63127BAA712E6DFFC79EC19AC2632E6ADI6C" TargetMode="External"/><Relationship Id="rId272" Type="http://schemas.openxmlformats.org/officeDocument/2006/relationships/hyperlink" Target="consultantplus://offline/ref=D3F1E59DB6DBFFD5DBB5FC66639A6BA43600093723ED1EC0CB87C2B156C63127BAA712E6DFFC79EC19AC2632E6ADI6C" TargetMode="External"/><Relationship Id="rId20" Type="http://schemas.openxmlformats.org/officeDocument/2006/relationships/hyperlink" Target="consultantplus://offline/ref=D3F1E59DB6DBFFD5DBB5FC66639A6BA43601023020E71EC0CB87C2B156C63127A8A74AEADDFA67E91DB97063A083FF567CD770A4A8335DA8AEI7C" TargetMode="External"/><Relationship Id="rId41" Type="http://schemas.openxmlformats.org/officeDocument/2006/relationships/hyperlink" Target="consultantplus://offline/ref=D3F1E59DB6DBFFD5DBB5FC66639A6BA43601023020E71EC0CB87C2B156C63127A8A74AEADDFA67E911B97063A083FF567CD770A4A8335DA8AEI7C" TargetMode="External"/><Relationship Id="rId62" Type="http://schemas.openxmlformats.org/officeDocument/2006/relationships/hyperlink" Target="consultantplus://offline/ref=D3F1E59DB6DBFFD5DBB5FC66639A6BA43601023020E71EC0CB87C2B156C63127A8A74AEADDFA67E91DB97063A083FF567CD770A4A8335DA8AEI7C" TargetMode="External"/><Relationship Id="rId83" Type="http://schemas.openxmlformats.org/officeDocument/2006/relationships/hyperlink" Target="consultantplus://offline/ref=D3F1E59DB6DBFFD5DBB5FC66639A6BA4360508342EEE1EC0CB87C2B156C63127A8A74AEADDFA67EF10B97063A083FF567CD770A4A8335DA8AEI7C" TargetMode="External"/><Relationship Id="rId88" Type="http://schemas.openxmlformats.org/officeDocument/2006/relationships/hyperlink" Target="consultantplus://offline/ref=D3F1E59DB6DBFFD5DBB5FC66639A6BA43602003224EB1EC0CB87C2B156C63127BAA712E6DFFC79EC19AC2632E6ADI6C" TargetMode="External"/><Relationship Id="rId111" Type="http://schemas.openxmlformats.org/officeDocument/2006/relationships/hyperlink" Target="consultantplus://offline/ref=D3F1E59DB6DBFFD5DBB5FC66639A6BA43601023020E71EC0CB87C2B156C63127A8A74AEADDFA65E91FB97063A083FF567CD770A4A8335DA8AEI7C" TargetMode="External"/><Relationship Id="rId132" Type="http://schemas.openxmlformats.org/officeDocument/2006/relationships/hyperlink" Target="consultantplus://offline/ref=D3F1E59DB6DBFFD5DBB5FC66639A6BA43602013220EB1EC0CB87C2B156C63127BAA712E6DFFC79EC19AC2632E6ADI6C" TargetMode="External"/><Relationship Id="rId153" Type="http://schemas.openxmlformats.org/officeDocument/2006/relationships/hyperlink" Target="consultantplus://offline/ref=D3F1E59DB6DBFFD5DBB5FC66639A6BA43601023020E71EC0CB87C2B156C63127A8A74AEADDFA66EE10B97063A083FF567CD770A4A8335DA8AEI7C" TargetMode="External"/><Relationship Id="rId174" Type="http://schemas.openxmlformats.org/officeDocument/2006/relationships/hyperlink" Target="consultantplus://offline/ref=D3F1E59DB6DBFFD5DBB5FC66639A6BA43601023020E71EC0CB87C2B156C63127A8A74AEADDFA65E91FB97063A083FF567CD770A4A8335DA8AEI7C" TargetMode="External"/><Relationship Id="rId179" Type="http://schemas.openxmlformats.org/officeDocument/2006/relationships/hyperlink" Target="consultantplus://offline/ref=D3F1E59DB6DBFFD5DBB5FC66639A6BA4360100382FED1EC0CB87C2B156C63127A8A74AE8DBFD6CB949F6713FE6D0EC557BD773A5B4A3I1C" TargetMode="External"/><Relationship Id="rId195" Type="http://schemas.openxmlformats.org/officeDocument/2006/relationships/hyperlink" Target="consultantplus://offline/ref=D3F1E59DB6DBFFD5DBB5FC66639A6BA43601023020E71EC0CB87C2B156C63127A8A74AEADDFA65EC1CB97063A083FF567CD770A4A8335DA8AEI7C" TargetMode="External"/><Relationship Id="rId209" Type="http://schemas.openxmlformats.org/officeDocument/2006/relationships/hyperlink" Target="consultantplus://offline/ref=D3F1E59DB6DBFFD5DBB5FC66639A6BA43601023020E71EC0CB87C2B156C63127A8A74AEADDFA65EE19B97063A083FF567CD770A4A8335DA8AEI7C" TargetMode="External"/><Relationship Id="rId190" Type="http://schemas.openxmlformats.org/officeDocument/2006/relationships/hyperlink" Target="consultantplus://offline/ref=D3F1E59DB6DBFFD5DBB5FC66639A6BA43601023020E71EC0CB87C2B156C63127A8A74AEADDFA66E41CB97063A083FF567CD770A4A8335DA8AEI7C" TargetMode="External"/><Relationship Id="rId204" Type="http://schemas.openxmlformats.org/officeDocument/2006/relationships/hyperlink" Target="consultantplus://offline/ref=D3F1E59DB6DBFFD5DBB5FC66639A6BA43601023020E71EC0CB87C2B156C63127A8A74AEADDFA65EE19B97063A083FF567CD770A4A8335DA8AEI7C" TargetMode="External"/><Relationship Id="rId220" Type="http://schemas.openxmlformats.org/officeDocument/2006/relationships/hyperlink" Target="consultantplus://offline/ref=D3F1E59DB6DBFFD5DBB5FC66639A6BA43601023020E71EC0CB87C2B156C63127A8A74AEADDFA65E818B97063A083FF567CD770A4A8335DA8AEI7C" TargetMode="External"/><Relationship Id="rId225" Type="http://schemas.openxmlformats.org/officeDocument/2006/relationships/hyperlink" Target="consultantplus://offline/ref=D3F1E59DB6DBFFD5DBB5FC66639A6BA43601023020E71EC0CB87C2B156C63127A8A74AEADDFA65E81BB97063A083FF567CD770A4A8335DA8AEI7C" TargetMode="External"/><Relationship Id="rId241" Type="http://schemas.openxmlformats.org/officeDocument/2006/relationships/hyperlink" Target="consultantplus://offline/ref=D3F1E59DB6DBFFD5DBB5FC66639A6BA43601023020E71EC0CB87C2B156C63127A8A74AEADDFA65E91FB97063A083FF567CD770A4A8335DA8AEI7C" TargetMode="External"/><Relationship Id="rId246" Type="http://schemas.openxmlformats.org/officeDocument/2006/relationships/hyperlink" Target="consultantplus://offline/ref=D3F1E59DB6DBFFD5DBB5FC66639A6BA43601023020E71EC0CB87C2B156C63127A8A74AEADDFA64EC11B97063A083FF567CD770A4A8335DA8AEI7C" TargetMode="External"/><Relationship Id="rId267" Type="http://schemas.openxmlformats.org/officeDocument/2006/relationships/hyperlink" Target="consultantplus://offline/ref=D3F1E59DB6DBFFD5DBB5FC66639A6BA43601023020E71EC0CB87C2B156C63127A8A74AEADDFA67E91DB97063A083FF567CD770A4A8335DA8AEI7C" TargetMode="External"/><Relationship Id="rId15" Type="http://schemas.openxmlformats.org/officeDocument/2006/relationships/hyperlink" Target="consultantplus://offline/ref=D3F1E59DB6DBFFD5DBB5FC66639A6BA43607053424EC1EC0CB87C2B156C63127A8A74AEADDFA66EE19B97063A083FF567CD770A4A8335DA8AEI7C" TargetMode="External"/><Relationship Id="rId36" Type="http://schemas.openxmlformats.org/officeDocument/2006/relationships/hyperlink" Target="consultantplus://offline/ref=D3F1E59DB6DBFFD5DBB5FC66639A6BA43600093821E81EC0CB87C2B156C63127A8A74AEFDAF133BC5CE72930E2C8F35564CB71A7ABI6C" TargetMode="External"/><Relationship Id="rId57" Type="http://schemas.openxmlformats.org/officeDocument/2006/relationships/hyperlink" Target="consultantplus://offline/ref=D3F1E59DB6DBFFD5DBB5FC66639A6BA43601023020E71EC0CB87C2B156C63127A8A74AEADDFA67EB18B97063A083FF567CD770A4A8335DA8AEI7C" TargetMode="External"/><Relationship Id="rId106" Type="http://schemas.openxmlformats.org/officeDocument/2006/relationships/hyperlink" Target="consultantplus://offline/ref=D3F1E59DB6DBFFD5DBB5FC66639A6BA43601023020E71EC0CB87C2B156C63127A8A74AEADDFA67E91DB97063A083FF567CD770A4A8335DA8AEI7C" TargetMode="External"/><Relationship Id="rId127" Type="http://schemas.openxmlformats.org/officeDocument/2006/relationships/hyperlink" Target="consultantplus://offline/ref=D3F1E59DB6DBFFD5DBB5FC66639A6BA43601023020E71EC0CB87C2B156C63127A8A74AEADDFA65EE19B97063A083FF567CD770A4A8335DA8AEI7C" TargetMode="External"/><Relationship Id="rId262" Type="http://schemas.openxmlformats.org/officeDocument/2006/relationships/hyperlink" Target="consultantplus://offline/ref=D3F1E59DB6DBFFD5DBB5FC66639A6BA43602013523EA1EC0CB87C2B156C63127A8A74AEADDFA67EC1FB97063A083FF567CD770A4A8335DA8AEI7C" TargetMode="External"/><Relationship Id="rId283" Type="http://schemas.openxmlformats.org/officeDocument/2006/relationships/hyperlink" Target="consultantplus://offline/ref=D3F1E59DB6DBFFD5DBB5FC66639A6BA43600083020EA1EC0CB87C2B156C63127A8A74AEADDFA67EA1CB97063A083FF567CD770A4A8335DA8AEI7C" TargetMode="External"/><Relationship Id="rId10" Type="http://schemas.openxmlformats.org/officeDocument/2006/relationships/hyperlink" Target="consultantplus://offline/ref=D3F1E59DB6DBFFD5DBB5FC66639A6BA43601053822EB1EC0CB87C2B156C63127A8A74AEADDFA67E91BB97063A083FF567CD770A4A8335DA8AEI7C" TargetMode="External"/><Relationship Id="rId31" Type="http://schemas.openxmlformats.org/officeDocument/2006/relationships/hyperlink" Target="consultantplus://offline/ref=D3F1E59DB6DBFFD5DBB5FC66639A6BA43601023020E71EC0CB87C2B156C63127A8A74AEADDFA67E91DB97063A083FF567CD770A4A8335DA8AEI7C" TargetMode="External"/><Relationship Id="rId52" Type="http://schemas.openxmlformats.org/officeDocument/2006/relationships/hyperlink" Target="consultantplus://offline/ref=D3F1E59DB6DBFFD5DBB5FC66639A6BA43601023020E71EC0CB87C2B156C63127A8A74AEADDFA67E911B97063A083FF567CD770A4A8335DA8AEI7C" TargetMode="External"/><Relationship Id="rId73" Type="http://schemas.openxmlformats.org/officeDocument/2006/relationships/hyperlink" Target="consultantplus://offline/ref=D3F1E59DB6DBFFD5DBB5FC66639A6BA43601023020E71EC0CB87C2B156C63127A8A74AEADDFA67E911B97063A083FF567CD770A4A8335DA8AEI7C" TargetMode="External"/><Relationship Id="rId78" Type="http://schemas.openxmlformats.org/officeDocument/2006/relationships/hyperlink" Target="consultantplus://offline/ref=D3F1E59DB6DBFFD5DBB5FC66639A6BA43601023020E71EC0CB87C2B156C63127A8A74AEADDFA66EE1CB97063A083FF567CD770A4A8335DA8AEI7C" TargetMode="External"/><Relationship Id="rId94" Type="http://schemas.openxmlformats.org/officeDocument/2006/relationships/hyperlink" Target="consultantplus://offline/ref=D3F1E59DB6DBFFD5DBB5FC66639A6BA43600023321EE1EC0CB87C2B156C63127BAA712E6DFFC79EC19AC2632E6ADI6C" TargetMode="External"/><Relationship Id="rId99" Type="http://schemas.openxmlformats.org/officeDocument/2006/relationships/hyperlink" Target="consultantplus://offline/ref=D3F1E59DB6DBFFD5DBB5FC66639A6BA43601023020E71EC0CB87C2B156C63127A8A74AEADDFA67EA1BB97063A083FF567CD770A4A8335DA8AEI7C" TargetMode="External"/><Relationship Id="rId101" Type="http://schemas.openxmlformats.org/officeDocument/2006/relationships/hyperlink" Target="consultantplus://offline/ref=D3F1E59DB6DBFFD5DBB5FC66639A6BA43601023020E71EC0CB87C2B156C63127A8A74AEADDFA67EA1BB97063A083FF567CD770A4A8335DA8AEI7C" TargetMode="External"/><Relationship Id="rId122" Type="http://schemas.openxmlformats.org/officeDocument/2006/relationships/hyperlink" Target="consultantplus://offline/ref=D3F1E59DB6DBFFD5DBB5FC66639A6BA43601023020E71EC0CB87C2B156C63127A8A74AEADDFA66ED1FB97063A083FF567CD770A4A8335DA8AEI7C" TargetMode="External"/><Relationship Id="rId143" Type="http://schemas.openxmlformats.org/officeDocument/2006/relationships/hyperlink" Target="consultantplus://offline/ref=D3F1E59DB6DBFFD5DBB5FC66639A6BA43601023020E71EC0CB87C2B156C63127A8A74AEADDFA67E91DB97063A083FF567CD770A4A8335DA8AEI7C" TargetMode="External"/><Relationship Id="rId148" Type="http://schemas.openxmlformats.org/officeDocument/2006/relationships/hyperlink" Target="consultantplus://offline/ref=D3F1E59DB6DBFFD5DBB5FC66639A6BA43601023020E71EC0CB87C2B156C63127A8A74AEADDFA66EE10B97063A083FF567CD770A4A8335DA8AEI7C" TargetMode="External"/><Relationship Id="rId164" Type="http://schemas.openxmlformats.org/officeDocument/2006/relationships/hyperlink" Target="consultantplus://offline/ref=D3F1E59DB6DBFFD5DBB5FC66639A6BA43601023020E71EC0CB87C2B156C63127A8A74AEADDFA66EA1DB97063A083FF567CD770A4A8335DA8AEI7C" TargetMode="External"/><Relationship Id="rId169" Type="http://schemas.openxmlformats.org/officeDocument/2006/relationships/hyperlink" Target="consultantplus://offline/ref=D3F1E59DB6DBFFD5DBB5FC66639A6BA43601023020E71EC0CB87C2B156C63127A8A74AEADDFA67E91DB97063A083FF567CD770A4A8335DA8AEI7C" TargetMode="External"/><Relationship Id="rId185" Type="http://schemas.openxmlformats.org/officeDocument/2006/relationships/hyperlink" Target="consultantplus://offline/ref=D3F1E59DB6DBFFD5DBB5FC66639A6BA43601023020E71EC0CB87C2B156C63127A8A74AEADDFA65EC18B97063A083FF567CD770A4A8335DA8AEI7C" TargetMode="External"/><Relationship Id="rId4" Type="http://schemas.openxmlformats.org/officeDocument/2006/relationships/hyperlink" Target="consultantplus://offline/ref=D3F1E59DB6DBFFD5DBB5FC66639A6BA43602013727EE1EC0CB87C2B156C63127A8A74AEADDFA65EE1DB97063A083FF567CD770A4A8335DA8AEI7C" TargetMode="External"/><Relationship Id="rId9" Type="http://schemas.openxmlformats.org/officeDocument/2006/relationships/hyperlink" Target="consultantplus://offline/ref=D3F1E59DB6DBFFD5DBB5FC66639A6BA43601023020EF1EC0CB87C2B156C63127A8A74AEADDFA67EF1CB97063A083FF567CD770A4A8335DA8AEI7C" TargetMode="External"/><Relationship Id="rId180" Type="http://schemas.openxmlformats.org/officeDocument/2006/relationships/hyperlink" Target="consultantplus://offline/ref=D3F1E59DB6DBFFD5DBB5FC66639A6BA43601023020E71EC0CB87C2B156C63127A8A74AEADDFA66EA1DB97063A083FF567CD770A4A8335DA8AEI7C" TargetMode="External"/><Relationship Id="rId210" Type="http://schemas.openxmlformats.org/officeDocument/2006/relationships/hyperlink" Target="consultantplus://offline/ref=D3F1E59DB6DBFFD5DBB5FC66639A6BA43601023020E71EC0CB87C2B156C63127A8A74AEADDFA66ED1DB97063A083FF567CD770A4A8335DA8AEI7C" TargetMode="External"/><Relationship Id="rId215" Type="http://schemas.openxmlformats.org/officeDocument/2006/relationships/hyperlink" Target="consultantplus://offline/ref=D3F1E59DB6DBFFD5DBB5FC66639A6BA43601023020E71EC0CB87C2B156C63127A8A74AEADDFA65E91FB97063A083FF567CD770A4A8335DA8AEI7C" TargetMode="External"/><Relationship Id="rId236" Type="http://schemas.openxmlformats.org/officeDocument/2006/relationships/hyperlink" Target="consultantplus://offline/ref=D3F1E59DB6DBFFD5DBB5FC66639A6BA43602023421ED1EC0CB87C2B156C63127BAA712E6DFFC79EC19AC2632E6ADI6C" TargetMode="External"/><Relationship Id="rId257" Type="http://schemas.openxmlformats.org/officeDocument/2006/relationships/hyperlink" Target="consultantplus://offline/ref=D3F1E59DB6DBFFD5DBB5FC66639A6BA43601023020E71EC0CB87C2B156C63127A8A74AEADDFA67E91DB97063A083FF567CD770A4A8335DA8AEI7C" TargetMode="External"/><Relationship Id="rId278" Type="http://schemas.openxmlformats.org/officeDocument/2006/relationships/hyperlink" Target="consultantplus://offline/ref=D3F1E59DB6DBFFD5DBB5FC66639A6BA43602013523EA1EC0CB87C2B156C63127A8A74AEADDFA67EE10B97063A083FF567CD770A4A8335DA8AEI7C" TargetMode="External"/><Relationship Id="rId26" Type="http://schemas.openxmlformats.org/officeDocument/2006/relationships/hyperlink" Target="consultantplus://offline/ref=D3F1E59DB6DBFFD5DBB5FC66639A6BA43601023020E71EC0CB87C2B156C63127A8A74AEADDFA67E91DB97063A083FF567CD770A4A8335DA8AEI7C" TargetMode="External"/><Relationship Id="rId231" Type="http://schemas.openxmlformats.org/officeDocument/2006/relationships/hyperlink" Target="consultantplus://offline/ref=D3F1E59DB6DBFFD5DBB5FC66639A6BA43601023020E71EC0CB87C2B156C63127A8A74AEADDFA65E81BB97063A083FF567CD770A4A8335DA8AEI7C" TargetMode="External"/><Relationship Id="rId252" Type="http://schemas.openxmlformats.org/officeDocument/2006/relationships/hyperlink" Target="consultantplus://offline/ref=D3F1E59DB6DBFFD5DBB5FC66639A6BA43601023020E71EC0CB87C2B156C63127A8A74AEADDFA64EC1CB97063A083FF567CD770A4A8335DA8AEI7C" TargetMode="External"/><Relationship Id="rId273" Type="http://schemas.openxmlformats.org/officeDocument/2006/relationships/hyperlink" Target="consultantplus://offline/ref=D3F1E59DB6DBFFD5DBB5FC66639A6BA43602013523EA1EC0CB87C2B156C63127A8A74AEADDFA67EF19B97063A083FF567CD770A4A8335DA8AEI7C" TargetMode="External"/><Relationship Id="rId47" Type="http://schemas.openxmlformats.org/officeDocument/2006/relationships/hyperlink" Target="consultantplus://offline/ref=D3F1E59DB6DBFFD5DBB5FC66639A6BA4360508342EEE1EC0CB87C2B156C63127A8A74AEADDFA67EF10B97063A083FF567CD770A4A8335DA8AEI7C" TargetMode="External"/><Relationship Id="rId68" Type="http://schemas.openxmlformats.org/officeDocument/2006/relationships/hyperlink" Target="consultantplus://offline/ref=D3F1E59DB6DBFFD5DBB5FC66639A6BA43601023020E71EC0CB87C2B156C63127A8A74AEADDFA67EB1EB97063A083FF567CD770A4A8335DA8AEI7C" TargetMode="External"/><Relationship Id="rId89" Type="http://schemas.openxmlformats.org/officeDocument/2006/relationships/hyperlink" Target="consultantplus://offline/ref=D3F1E59DB6DBFFD5DBB5FC66639A6BA43601023020E71EC0CB87C2B156C63127A8A74AEADDFA67E91DB97063A083FF567CD770A4A8335DA8AEI7C" TargetMode="External"/><Relationship Id="rId112" Type="http://schemas.openxmlformats.org/officeDocument/2006/relationships/hyperlink" Target="consultantplus://offline/ref=D3F1E59DB6DBFFD5DBB5FC66639A6BA43601023020E71EC0CB87C2B156C63127A8A74AEADDFA65E91FB97063A083FF567CD770A4A8335DA8AEI7C" TargetMode="External"/><Relationship Id="rId133" Type="http://schemas.openxmlformats.org/officeDocument/2006/relationships/hyperlink" Target="consultantplus://offline/ref=D3F1E59DB6DBFFD5DBB5FC66639A6BA43601023020E71EC0CB87C2B156C63127A8A74AEADDFA67E91DB97063A083FF567CD770A4A8335DA8AEI7C" TargetMode="External"/><Relationship Id="rId154" Type="http://schemas.openxmlformats.org/officeDocument/2006/relationships/hyperlink" Target="consultantplus://offline/ref=D3F1E59DB6DBFFD5DBB5FC66639A6BA43601023020E71EC0CB87C2B156C63127A8A74AEADDFA66EA19B97063A083FF567CD770A4A8335DA8AEI7C" TargetMode="External"/><Relationship Id="rId175" Type="http://schemas.openxmlformats.org/officeDocument/2006/relationships/hyperlink" Target="consultantplus://offline/ref=D3F1E59DB6DBFFD5DBB5FC66639A6BA43601023020E71EC0CB87C2B156C63127A8A74AEADDFA65E91FB97063A083FF567CD770A4A8335DA8AEI7C" TargetMode="External"/><Relationship Id="rId196" Type="http://schemas.openxmlformats.org/officeDocument/2006/relationships/hyperlink" Target="consultantplus://offline/ref=D3F1E59DB6DBFFD5DBB5FC66639A6BA43601023020E71EC0CB87C2B156C63127A8A74AEADDFA65EC1CB97063A083FF567CD770A4A8335DA8AEI7C" TargetMode="External"/><Relationship Id="rId200" Type="http://schemas.openxmlformats.org/officeDocument/2006/relationships/hyperlink" Target="consultantplus://offline/ref=D3F1E59DB6DBFFD5DBB5FC66639A6BA43601023020E71EC0CB87C2B156C63127A8A74AEADDFA65EE19B97063A083FF567CD770A4A8335DA8AEI7C" TargetMode="External"/><Relationship Id="rId16" Type="http://schemas.openxmlformats.org/officeDocument/2006/relationships/hyperlink" Target="consultantplus://offline/ref=D3F1E59DB6DBFFD5DBB5FC66639A6BA4370209322EEF1EC0CB87C2B156C63127A8A74AEADDFA67E51EB97063A083FF567CD770A4A8335DA8AEI7C" TargetMode="External"/><Relationship Id="rId221" Type="http://schemas.openxmlformats.org/officeDocument/2006/relationships/hyperlink" Target="consultantplus://offline/ref=D3F1E59DB6DBFFD5DBB5FC66639A6BA43601023020E71EC0CB87C2B156C63127A8A74AEADDFA65E91FB97063A083FF567CD770A4A8335DA8AEI7C" TargetMode="External"/><Relationship Id="rId242" Type="http://schemas.openxmlformats.org/officeDocument/2006/relationships/hyperlink" Target="consultantplus://offline/ref=D3F1E59DB6DBFFD5DBB5FC66639A6BA43601023020E71EC0CB87C2B156C63127A8A74AEADDFA65E810B97063A083FF567CD770A4A8335DA8AEI7C" TargetMode="External"/><Relationship Id="rId263" Type="http://schemas.openxmlformats.org/officeDocument/2006/relationships/hyperlink" Target="consultantplus://offline/ref=D3F1E59DB6DBFFD5DBB5FC66639A6BA43602013523EA1EC0CB87C2B156C63127A8A74AEADDFA67EC1FB97063A083FF567CD770A4A8335DA8AEI7C" TargetMode="External"/><Relationship Id="rId284" Type="http://schemas.openxmlformats.org/officeDocument/2006/relationships/hyperlink" Target="consultantplus://offline/ref=D3F1E59DB6DBFFD5DBB5FC66639A6BA43602013523EA1EC0CB87C2B156C63127A8A74AEADDFA67E81AB97063A083FF567CD770A4A8335DA8AEI7C" TargetMode="External"/><Relationship Id="rId37" Type="http://schemas.openxmlformats.org/officeDocument/2006/relationships/hyperlink" Target="consultantplus://offline/ref=D3F1E59DB6DBFFD5DBB5FC66639A6BA43601023020E71EC0CB87C2B156C63127A8A74AE9D6AE36A94DBF2634FAD7F34A78C973AAI5C" TargetMode="External"/><Relationship Id="rId58" Type="http://schemas.openxmlformats.org/officeDocument/2006/relationships/hyperlink" Target="consultantplus://offline/ref=D3F1E59DB6DBFFD5DBB5FC66639A6BA43601023020E71EC0CB87C2B156C63127A8A74AEADDFA67E810B97063A083FF567CD770A4A8335DA8AEI7C" TargetMode="External"/><Relationship Id="rId79" Type="http://schemas.openxmlformats.org/officeDocument/2006/relationships/hyperlink" Target="consultantplus://offline/ref=D3F1E59DB6DBFFD5DBB5FC66639A6BA4360508342EEE1EC0CB87C2B156C63127A8A74AEADDFA67EF10B97063A083FF567CD770A4A8335DA8AEI7C" TargetMode="External"/><Relationship Id="rId102" Type="http://schemas.openxmlformats.org/officeDocument/2006/relationships/hyperlink" Target="consultantplus://offline/ref=D3F1E59DB6DBFFD5DBB5FC66639A6BA43601023020E71EC0CB87C2B156C63127A8A74AEADDFA67EA1BB97063A083FF567CD770A4A8335DA8AEI7C" TargetMode="External"/><Relationship Id="rId123" Type="http://schemas.openxmlformats.org/officeDocument/2006/relationships/hyperlink" Target="consultantplus://offline/ref=D3F1E59DB6DBFFD5DBB5FC66639A6BA43605053225E71EC0CB87C2B156C63127A8A74AEADDFA67EC19B97063A083FF567CD770A4A8335DA8AEI7C" TargetMode="External"/><Relationship Id="rId144" Type="http://schemas.openxmlformats.org/officeDocument/2006/relationships/hyperlink" Target="consultantplus://offline/ref=D3F1E59DB6DBFFD5DBB5FC66639A6BA43601023020E71EC0CB87C2B156C63127A8A74AEADDFA66EE10B97063A083FF567CD770A4A8335DA8AEI7C" TargetMode="External"/><Relationship Id="rId90" Type="http://schemas.openxmlformats.org/officeDocument/2006/relationships/hyperlink" Target="consultantplus://offline/ref=D3F1E59DB6DBFFD5DBB5FC66639A6BA43601023020E71EC0CB87C2B156C63127A8A74AEADDFA67EB1EB97063A083FF567CD770A4A8335DA8AEI7C" TargetMode="External"/><Relationship Id="rId165" Type="http://schemas.openxmlformats.org/officeDocument/2006/relationships/hyperlink" Target="consultantplus://offline/ref=D3F1E59DB6DBFFD5DBB5FC66639A6BA43601023020E71EC0CB87C2B156C63127A8A74AEADDFA66EA1DB97063A083FF567CD770A4A8335DA8AEI7C" TargetMode="External"/><Relationship Id="rId186" Type="http://schemas.openxmlformats.org/officeDocument/2006/relationships/hyperlink" Target="consultantplus://offline/ref=D3F1E59DB6DBFFD5DBB5FC66639A6BA4360100382FED1EC0CB87C2B156C63127A8A74AEADDF864E811B97063A083FF567CD770A4A8335DA8AEI7C" TargetMode="External"/><Relationship Id="rId211" Type="http://schemas.openxmlformats.org/officeDocument/2006/relationships/hyperlink" Target="consultantplus://offline/ref=D3F1E59DB6DBFFD5DBB5FC66639A6BA43601023020E71EC0CB87C2B156C63127A8A74AEADDFA65EE19B97063A083FF567CD770A4A8335DA8AEI7C" TargetMode="External"/><Relationship Id="rId232" Type="http://schemas.openxmlformats.org/officeDocument/2006/relationships/hyperlink" Target="consultantplus://offline/ref=D3F1E59DB6DBFFD5DBB5FC66639A6BA43602023124E61EC0CB87C2B156C63127A8A74AEADDFA61E41BB97063A083FF567CD770A4A8335DA8AEI7C" TargetMode="External"/><Relationship Id="rId253" Type="http://schemas.openxmlformats.org/officeDocument/2006/relationships/hyperlink" Target="consultantplus://offline/ref=D3F1E59DB6DBFFD5DBB5FC66639A6BA43601023020E71EC0CB87C2B156C63127A8A74AEADDFA64ED1AB97063A083FF567CD770A4A8335DA8AEI7C" TargetMode="External"/><Relationship Id="rId274" Type="http://schemas.openxmlformats.org/officeDocument/2006/relationships/hyperlink" Target="consultantplus://offline/ref=D3F1E59DB6DBFFD5DBB5FC66639A6BA43602013523EA1EC0CB87C2B156C63127A8A74AEADDFA67EF1CB97063A083FF567CD770A4A8335DA8AEI7C" TargetMode="External"/><Relationship Id="rId27" Type="http://schemas.openxmlformats.org/officeDocument/2006/relationships/hyperlink" Target="consultantplus://offline/ref=D3F1E59DB6DBFFD5DBB5FC66639A6BA43601023020E71EC0CB87C2B156C63127A8A74AEADDFA67E91DB97063A083FF567CD770A4A8335DA8AEI7C" TargetMode="External"/><Relationship Id="rId48" Type="http://schemas.openxmlformats.org/officeDocument/2006/relationships/hyperlink" Target="consultantplus://offline/ref=D3F1E59DB6DBFFD5DBB5FC66639A6BA43601023020E71EC0CB87C2B156C63127A8A74AEADDFA67EB1EB97063A083FF567CD770A4A8335DA8AEI7C" TargetMode="External"/><Relationship Id="rId69" Type="http://schemas.openxmlformats.org/officeDocument/2006/relationships/hyperlink" Target="consultantplus://offline/ref=D3F1E59DB6DBFFD5DBB5FC66639A6BA4360508342EEE1EC0CB87C2B156C63127A8A74AEADDFA67EF10B97063A083FF567CD770A4A8335DA8AEI7C" TargetMode="External"/><Relationship Id="rId113" Type="http://schemas.openxmlformats.org/officeDocument/2006/relationships/hyperlink" Target="consultantplus://offline/ref=D3F1E59DB6DBFFD5DBB5FC66639A6BA43601023020E71EC0CB87C2B156C63127A8A74AEADDFA66ED1DB97063A083FF567CD770A4A8335DA8AEI7C" TargetMode="External"/><Relationship Id="rId134" Type="http://schemas.openxmlformats.org/officeDocument/2006/relationships/hyperlink" Target="consultantplus://offline/ref=D3F1E59DB6DBFFD5DBB5FC66639A6BA43601023020E71EC0CB87C2B156C63127A8A74AEADDFA66ED10B97063A083FF567CD770A4A8335DA8AEI7C" TargetMode="External"/><Relationship Id="rId80" Type="http://schemas.openxmlformats.org/officeDocument/2006/relationships/hyperlink" Target="consultantplus://offline/ref=D3F1E59DB6DBFFD5DBB5FC66639A6BA43601023020E71EC0CB87C2B156C63127A8A74AEADDFA66EA1DB97063A083FF567CD770A4A8335DA8AEI7C" TargetMode="External"/><Relationship Id="rId155" Type="http://schemas.openxmlformats.org/officeDocument/2006/relationships/hyperlink" Target="consultantplus://offline/ref=D3F1E59DB6DBFFD5DBB5FC66639A6BA43601023020E71EC0CB87C2B156C63127A8A74AEADDFA66EA1DB97063A083FF567CD770A4A8335DA8AEI7C" TargetMode="External"/><Relationship Id="rId176" Type="http://schemas.openxmlformats.org/officeDocument/2006/relationships/hyperlink" Target="consultantplus://offline/ref=D3F1E59DB6DBFFD5DBB5FC66639A6BA43601023020E71EC0CB87C2B156C63127A8A74AEADDFA66EA1DB97063A083FF567CD770A4A8335DA8AEI7C" TargetMode="External"/><Relationship Id="rId197" Type="http://schemas.openxmlformats.org/officeDocument/2006/relationships/hyperlink" Target="consultantplus://offline/ref=D3F1E59DB6DBFFD5DBB5FC66639A6BA43601023020E71EC0CB87C2B156C63127A8A74AEADDFA65EC1EB97063A083FF567CD770A4A8335DA8AEI7C" TargetMode="External"/><Relationship Id="rId201" Type="http://schemas.openxmlformats.org/officeDocument/2006/relationships/hyperlink" Target="consultantplus://offline/ref=D3F1E59DB6DBFFD5DBB5FC66639A6BA43601023020E71EC0CB87C2B156C63127A8A74AEADDFA65EE19B97063A083FF567CD770A4A8335DA8AEI7C" TargetMode="External"/><Relationship Id="rId222" Type="http://schemas.openxmlformats.org/officeDocument/2006/relationships/hyperlink" Target="consultantplus://offline/ref=D3F1E59DB6DBFFD5DBB5FC66639A6BA43601023020E71EC0CB87C2B156C63127A8A74AEADDFA65E819B97063A083FF567CD770A4A8335DA8AEI7C" TargetMode="External"/><Relationship Id="rId243" Type="http://schemas.openxmlformats.org/officeDocument/2006/relationships/hyperlink" Target="consultantplus://offline/ref=D3F1E59DB6DBFFD5DBB5FC66639A6BA43602023421ED1EC0CB87C2B156C63127BAA712E6DFFC79EC19AC2632E6ADI6C" TargetMode="External"/><Relationship Id="rId264" Type="http://schemas.openxmlformats.org/officeDocument/2006/relationships/hyperlink" Target="consultantplus://offline/ref=D3F1E59DB6DBFFD5DBB5FC66639A6BA43601023020E71EC0CB87C2B156C63127A8A74AEADDFA67E91DB97063A083FF567CD770A4A8335DA8AEI7C" TargetMode="External"/><Relationship Id="rId285" Type="http://schemas.openxmlformats.org/officeDocument/2006/relationships/hyperlink" Target="consultantplus://offline/ref=D3F1E59DB6DBFFD5DBB5FC66639A6BA43602013523EA1EC0CB87C2B156C63127A8A74AEADDFA67E81CB97063A083FF567CD770A4A8335DA8AEI7C" TargetMode="External"/><Relationship Id="rId17" Type="http://schemas.openxmlformats.org/officeDocument/2006/relationships/hyperlink" Target="consultantplus://offline/ref=D3F1E59DB6DBFFD5DBB5FC66639A6BA43602013727EB1EC0CB87C2B156C63127A8A74AEADDFA67EB1AB97063A083FF567CD770A4A8335DA8AEI7C" TargetMode="External"/><Relationship Id="rId38" Type="http://schemas.openxmlformats.org/officeDocument/2006/relationships/hyperlink" Target="consultantplus://offline/ref=D3F1E59DB6DBFFD5DBB5FC66639A6BA43601023020E71EC0CB87C2B156C63127A8A74AE9D6AE36A94DBF2634FAD7F34A78C973AAI5C" TargetMode="External"/><Relationship Id="rId59" Type="http://schemas.openxmlformats.org/officeDocument/2006/relationships/hyperlink" Target="consultantplus://offline/ref=D3F1E59DB6DBFFD5DBB5FC66639A6BA43601023020E71EC0CB87C2B156C63127A8A74AEADDFA67EB18B97063A083FF567CD770A4A8335DA8AEI7C" TargetMode="External"/><Relationship Id="rId103" Type="http://schemas.openxmlformats.org/officeDocument/2006/relationships/hyperlink" Target="consultantplus://offline/ref=D3F1E59DB6DBFFD5DBB5FC66639A6BA43601023020E71EC0CB87C2B156C63127A8A74AEADDFA67EA1BB97063A083FF567CD770A4A8335DA8AEI7C" TargetMode="External"/><Relationship Id="rId124" Type="http://schemas.openxmlformats.org/officeDocument/2006/relationships/hyperlink" Target="consultantplus://offline/ref=D3F1E59DB6DBFFD5DBB5FC66639A6BA43601023020E71EC0CB87C2B156C63127A8A74AEADDFA67E91DB97063A083FF567CD770A4A8335DA8AEI7C" TargetMode="External"/><Relationship Id="rId70" Type="http://schemas.openxmlformats.org/officeDocument/2006/relationships/hyperlink" Target="consultantplus://offline/ref=D3F1E59DB6DBFFD5DBB5FC66639A6BA4360203382EEF1EC0CB87C2B156C63127A8A74AEDDAF133BC5CE72930E2C8F35564CB71A7ABI6C" TargetMode="External"/><Relationship Id="rId91" Type="http://schemas.openxmlformats.org/officeDocument/2006/relationships/hyperlink" Target="consultantplus://offline/ref=D3F1E59DB6DBFFD5DBB5FC66639A6BA4360006352EE71EC0CB87C2B156C63127A8A74AEADDFB66EE19B97063A083FF567CD770A4A8335DA8AEI7C" TargetMode="External"/><Relationship Id="rId145" Type="http://schemas.openxmlformats.org/officeDocument/2006/relationships/hyperlink" Target="consultantplus://offline/ref=D3F1E59DB6DBFFD5DBB5FC66639A6BA43601023020E71EC0CB87C2B156C63127A8A74AEADDFA66EE10B97063A083FF567CD770A4A8335DA8AEI7C" TargetMode="External"/><Relationship Id="rId166" Type="http://schemas.openxmlformats.org/officeDocument/2006/relationships/hyperlink" Target="consultantplus://offline/ref=D3F1E59DB6DBFFD5DBB5FC66639A6BA43601023020E71EC0CB87C2B156C63127A8A74AEADDFA66EA11B97063A083FF567CD770A4A8335DA8AEI7C" TargetMode="External"/><Relationship Id="rId187" Type="http://schemas.openxmlformats.org/officeDocument/2006/relationships/hyperlink" Target="consultantplus://offline/ref=D3F1E59DB6DBFFD5DBB5FC66639A6BA43601023020E71EC0CB87C2B156C63127A8A74AEADDFA66E419B97063A083FF567CD770A4A8335DA8AEI7C" TargetMode="External"/><Relationship Id="rId1" Type="http://schemas.openxmlformats.org/officeDocument/2006/relationships/styles" Target="styles.xml"/><Relationship Id="rId212" Type="http://schemas.openxmlformats.org/officeDocument/2006/relationships/hyperlink" Target="consultantplus://offline/ref=D3F1E59DB6DBFFD5DBB5FC66639A6BA43601023020E71EC0CB87C2B156C63127A8A74AEADDFA66ED1DB97063A083FF567CD770A4A8335DA8AEI7C" TargetMode="External"/><Relationship Id="rId233" Type="http://schemas.openxmlformats.org/officeDocument/2006/relationships/hyperlink" Target="consultantplus://offline/ref=D3F1E59DB6DBFFD5DBB5FC66639A6BA43602023124E61EC0CB87C2B156C63127A8A74AEADDFA67EB1FB97063A083FF567CD770A4A8335DA8AEI7C" TargetMode="External"/><Relationship Id="rId254" Type="http://schemas.openxmlformats.org/officeDocument/2006/relationships/hyperlink" Target="consultantplus://offline/ref=D3F1E59DB6DBFFD5DBB5FC66639A6BA43601023020E71EC0CB87C2B156C63127A8A74AEADDFA64ED1AB97063A083FF567CD770A4A8335DA8AEI7C" TargetMode="External"/><Relationship Id="rId28" Type="http://schemas.openxmlformats.org/officeDocument/2006/relationships/hyperlink" Target="consultantplus://offline/ref=D3F1E59DB6DBFFD5DBB5FC66639A6BA43601023020E71EC0CB87C2B156C63127A8A74AEADDFA67E91DB97063A083FF567CD770A4A8335DA8AEI7C" TargetMode="External"/><Relationship Id="rId49" Type="http://schemas.openxmlformats.org/officeDocument/2006/relationships/hyperlink" Target="consultantplus://offline/ref=D3F1E59DB6DBFFD5DBB5FC66639A6BA43601023020E71EC0CB87C2B156C63127A8A74AEADDFA67E819B97063A083FF567CD770A4A8335DA8AEI7C" TargetMode="External"/><Relationship Id="rId114" Type="http://schemas.openxmlformats.org/officeDocument/2006/relationships/hyperlink" Target="consultantplus://offline/ref=D3F1E59DB6DBFFD5DBB5FC66639A6BA43602013220EB1EC0CB87C2B156C63127A8A74AEADDFA60E41CB97063A083FF567CD770A4A8335DA8AEI7C" TargetMode="External"/><Relationship Id="rId275" Type="http://schemas.openxmlformats.org/officeDocument/2006/relationships/hyperlink" Target="consultantplus://offline/ref=D3F1E59DB6DBFFD5DBB5FC66639A6BA43602013523EA1EC0CB87C2B156C63127A8A74AEADDFA67EE1CB97063A083FF567CD770A4A8335DA8AEI7C" TargetMode="External"/><Relationship Id="rId60" Type="http://schemas.openxmlformats.org/officeDocument/2006/relationships/hyperlink" Target="consultantplus://offline/ref=D3F1E59DB6DBFFD5DBB5FC66639A6BA43601023020E71EC0CB87C2B156C63127A8A74AEADDFA67EB1AB97063A083FF567CD770A4A8335DA8AEI7C" TargetMode="External"/><Relationship Id="rId81" Type="http://schemas.openxmlformats.org/officeDocument/2006/relationships/hyperlink" Target="consultantplus://offline/ref=D3F1E59DB6DBFFD5DBB5FC66639A6BA43601023020E71EC0CB87C2B156C63127A8A74AEADDFA67E810B97063A083FF567CD770A4A8335DA8AEI7C" TargetMode="External"/><Relationship Id="rId135" Type="http://schemas.openxmlformats.org/officeDocument/2006/relationships/hyperlink" Target="consultantplus://offline/ref=D3F1E59DB6DBFFD5DBB5FC66639A6BA43601023020E71EC0CB87C2B156C63127A8A74AEADDFA67E91DB97063A083FF567CD770A4A8335DA8AEI7C" TargetMode="External"/><Relationship Id="rId156" Type="http://schemas.openxmlformats.org/officeDocument/2006/relationships/hyperlink" Target="consultantplus://offline/ref=D3F1E59DB6DBFFD5DBB5FC66639A6BA43600083020EA1EC0CB87C2B156C63127BAA712E6DFFC79EC19AC2632E6ADI6C" TargetMode="External"/><Relationship Id="rId177" Type="http://schemas.openxmlformats.org/officeDocument/2006/relationships/hyperlink" Target="consultantplus://offline/ref=D3F1E59DB6DBFFD5DBB5FC66639A6BA43606053522E81EC0CB87C2B156C63127BAA712E6DFFC79EC19AC2632E6ADI6C" TargetMode="External"/><Relationship Id="rId198" Type="http://schemas.openxmlformats.org/officeDocument/2006/relationships/hyperlink" Target="consultantplus://offline/ref=D3F1E59DB6DBFFD5DBB5FC66639A6BA43601023020E71EC0CB87C2B156C63127A8A74AEADDFA65EE19B97063A083FF567CD770A4A8335DA8AEI7C" TargetMode="External"/><Relationship Id="rId202" Type="http://schemas.openxmlformats.org/officeDocument/2006/relationships/hyperlink" Target="consultantplus://offline/ref=D3F1E59DB6DBFFD5DBB5FC66639A6BA43601023020E71EC0CB87C2B156C63127A8A74AEADDFA66ED1DB97063A083FF567CD770A4A8335DA8AEI7C" TargetMode="External"/><Relationship Id="rId223" Type="http://schemas.openxmlformats.org/officeDocument/2006/relationships/hyperlink" Target="consultantplus://offline/ref=D3F1E59DB6DBFFD5DBB5FC66639A6BA43601023020E71EC0CB87C2B156C63127A8A74AEADDFA65E81AB97063A083FF567CD770A4A8335DA8AEI7C" TargetMode="External"/><Relationship Id="rId244" Type="http://schemas.openxmlformats.org/officeDocument/2006/relationships/hyperlink" Target="consultantplus://offline/ref=D3F1E59DB6DBFFD5DBB5FC66639A6BA43601023020E71EC0CB87C2B156C63127A8A74AEADDFA65E91FB97063A083FF567CD770A4A8335DA8AEI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27877</Words>
  <Characters>158903</Characters>
  <Application>Microsoft Office Word</Application>
  <DocSecurity>0</DocSecurity>
  <Lines>1324</Lines>
  <Paragraphs>372</Paragraphs>
  <ScaleCrop>false</ScaleCrop>
  <Company>PFR034</Company>
  <LinksUpToDate>false</LinksUpToDate>
  <CharactersWithSpaces>186408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034StankevichYAV</dc:creator>
  <cp:keywords/>
  <dc:description/>
  <cp:lastModifiedBy>034StankevichYAV</cp:lastModifiedBy>
  <cp:revision>4</cp:revision>
  <dcterms:created xsi:type="dcterms:W3CDTF">2020-11-26T02:08:00Z</dcterms:created>
  <dcterms:modified xsi:type="dcterms:W3CDTF">2020-11-26T02:10:00Z</dcterms:modified>
</cp:coreProperties>
</file>